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A31A" w14:textId="77777777" w:rsidR="009616CF" w:rsidRPr="00157E6E" w:rsidRDefault="009616CF" w:rsidP="00961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DA20772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r w:rsidRPr="0034384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4384B">
        <w:rPr>
          <w:rFonts w:ascii="Times New Roman" w:hAnsi="Times New Roman" w:cs="Times New Roman"/>
          <w:sz w:val="28"/>
          <w:szCs w:val="28"/>
        </w:rPr>
        <w:t xml:space="preserve">» приглашает Вас принять участие в аукционе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384B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384B">
        <w:rPr>
          <w:rFonts w:ascii="Times New Roman" w:hAnsi="Times New Roman" w:cs="Times New Roman"/>
          <w:sz w:val="28"/>
          <w:szCs w:val="28"/>
        </w:rPr>
        <w:t xml:space="preserve"> лома черных</w:t>
      </w:r>
      <w:r>
        <w:rPr>
          <w:rFonts w:ascii="Times New Roman" w:hAnsi="Times New Roman" w:cs="Times New Roman"/>
          <w:sz w:val="28"/>
          <w:szCs w:val="28"/>
        </w:rPr>
        <w:t xml:space="preserve"> / цветных</w:t>
      </w:r>
      <w:r w:rsidRPr="0034384B">
        <w:rPr>
          <w:rFonts w:ascii="Times New Roman" w:hAnsi="Times New Roman" w:cs="Times New Roman"/>
          <w:sz w:val="28"/>
          <w:szCs w:val="28"/>
        </w:rPr>
        <w:t xml:space="preserve"> металлов, образовавшегося в ходе ведения хозяйственной деятельности предприятия.</w:t>
      </w:r>
    </w:p>
    <w:p w14:paraId="0C046294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Общая информация о проводимом аукционе: </w:t>
      </w:r>
    </w:p>
    <w:p w14:paraId="1F468A28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1. Основные условия заключаемых по результатам аукциона договоров:</w:t>
      </w:r>
    </w:p>
    <w:p w14:paraId="702ED175" w14:textId="4B7E6A5D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– срок реализации: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с даты </w:t>
      </w:r>
      <w:r w:rsidR="007168BB" w:rsidRPr="005E52DA">
        <w:rPr>
          <w:rFonts w:ascii="Times New Roman" w:hAnsi="Times New Roman" w:cs="Times New Roman"/>
          <w:sz w:val="28"/>
          <w:szCs w:val="28"/>
        </w:rPr>
        <w:t xml:space="preserve">снятия </w:t>
      </w:r>
      <w:r w:rsidR="005E52DA" w:rsidRPr="005E52DA">
        <w:rPr>
          <w:rFonts w:ascii="Times New Roman" w:hAnsi="Times New Roman" w:cs="Times New Roman"/>
          <w:sz w:val="28"/>
          <w:szCs w:val="28"/>
        </w:rPr>
        <w:t>транспортных средств с учета в органах ГИБДД</w:t>
      </w:r>
      <w:r w:rsidRPr="0034384B">
        <w:rPr>
          <w:rFonts w:ascii="Times New Roman" w:hAnsi="Times New Roman" w:cs="Times New Roman"/>
          <w:sz w:val="28"/>
          <w:szCs w:val="28"/>
        </w:rPr>
        <w:t>;</w:t>
      </w:r>
    </w:p>
    <w:p w14:paraId="4F2666CB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– условия оплаты: оплата производится единовременным платежом за весь закупаемый объем лома путем перечислени</w:t>
      </w:r>
      <w:r>
        <w:rPr>
          <w:rFonts w:ascii="Times New Roman" w:hAnsi="Times New Roman" w:cs="Times New Roman"/>
          <w:sz w:val="28"/>
          <w:szCs w:val="28"/>
        </w:rPr>
        <w:t>я денежных средств на расчетный счет Продавца в российских рублях на основании выставленного Продавцом счета</w:t>
      </w:r>
      <w:r w:rsidRPr="0034384B">
        <w:rPr>
          <w:rFonts w:ascii="Times New Roman" w:hAnsi="Times New Roman" w:cs="Times New Roman"/>
          <w:sz w:val="28"/>
          <w:szCs w:val="28"/>
        </w:rPr>
        <w:t>.</w:t>
      </w:r>
    </w:p>
    <w:p w14:paraId="0F426C2A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2. Претендовать на победу в аукционе может Участник, отвечающий следующим минимальным требованиям:</w:t>
      </w:r>
    </w:p>
    <w:p w14:paraId="023C48C0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• Обладающий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14:paraId="5DBF97C9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• Не находящийся в процессе ликвидации. На имущество Участника аукциона,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34384B">
        <w:rPr>
          <w:rFonts w:ascii="Times New Roman" w:hAnsi="Times New Roman" w:cs="Times New Roman"/>
          <w:sz w:val="28"/>
          <w:szCs w:val="28"/>
        </w:rPr>
        <w:t xml:space="preserve"> не должны проводиться процедуры банкротства.</w:t>
      </w:r>
    </w:p>
    <w:p w14:paraId="1A2ED00B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• Имеющий все необходимые для исп</w:t>
      </w:r>
      <w:r>
        <w:rPr>
          <w:rFonts w:ascii="Times New Roman" w:hAnsi="Times New Roman" w:cs="Times New Roman"/>
          <w:sz w:val="28"/>
          <w:szCs w:val="28"/>
        </w:rPr>
        <w:t xml:space="preserve">олнения Договора виды ресурсов </w:t>
      </w:r>
      <w:r w:rsidRPr="00343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ресурсы</w:t>
      </w:r>
      <w:r w:rsidRPr="0034384B">
        <w:rPr>
          <w:rFonts w:ascii="Times New Roman" w:hAnsi="Times New Roman" w:cs="Times New Roman"/>
          <w:sz w:val="28"/>
          <w:szCs w:val="28"/>
        </w:rPr>
        <w:t>, трудовые ресурсы, профессиональные з</w:t>
      </w:r>
      <w:r>
        <w:rPr>
          <w:rFonts w:ascii="Times New Roman" w:hAnsi="Times New Roman" w:cs="Times New Roman"/>
          <w:sz w:val="28"/>
          <w:szCs w:val="28"/>
        </w:rPr>
        <w:t xml:space="preserve">нания, </w:t>
      </w:r>
      <w:r w:rsidRPr="0034384B">
        <w:rPr>
          <w:rFonts w:ascii="Times New Roman" w:hAnsi="Times New Roman" w:cs="Times New Roman"/>
          <w:sz w:val="28"/>
          <w:szCs w:val="28"/>
        </w:rPr>
        <w:t>компетентность).</w:t>
      </w:r>
    </w:p>
    <w:p w14:paraId="10EFEE32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Более подробно требования к Участникам аукциона, а также требования к порядку подтверждения соответствия этим требованиям, содержатся в Документации на проведение аукциона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384B">
        <w:rPr>
          <w:rFonts w:ascii="Times New Roman" w:hAnsi="Times New Roman" w:cs="Times New Roman"/>
          <w:sz w:val="28"/>
          <w:szCs w:val="28"/>
        </w:rPr>
        <w:t>Приложение № 1).</w:t>
      </w:r>
    </w:p>
    <w:p w14:paraId="5F91B07B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84B">
        <w:rPr>
          <w:rFonts w:ascii="Times New Roman" w:hAnsi="Times New Roman" w:cs="Times New Roman"/>
          <w:sz w:val="28"/>
          <w:szCs w:val="28"/>
        </w:rPr>
        <w:t xml:space="preserve">Для участия в аукционе вам необходимо направить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34384B">
        <w:rPr>
          <w:rFonts w:ascii="Times New Roman" w:hAnsi="Times New Roman" w:cs="Times New Roman"/>
          <w:sz w:val="28"/>
          <w:szCs w:val="28"/>
        </w:rPr>
        <w:t xml:space="preserve"> документов согласно </w:t>
      </w:r>
      <w:r>
        <w:rPr>
          <w:rFonts w:ascii="Times New Roman" w:hAnsi="Times New Roman" w:cs="Times New Roman"/>
          <w:sz w:val="28"/>
          <w:szCs w:val="28"/>
        </w:rPr>
        <w:t xml:space="preserve">п. 3.1 </w:t>
      </w:r>
      <w:r w:rsidRPr="0034384B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6653F7">
        <w:rPr>
          <w:rFonts w:ascii="Times New Roman" w:hAnsi="Times New Roman" w:cs="Times New Roman"/>
          <w:sz w:val="28"/>
          <w:szCs w:val="28"/>
        </w:rPr>
        <w:t>VlasovVV@tv.rosseti-sib.ru</w:t>
      </w:r>
      <w:r w:rsidRPr="0034384B">
        <w:rPr>
          <w:rFonts w:ascii="Times New Roman" w:hAnsi="Times New Roman" w:cs="Times New Roman"/>
          <w:sz w:val="28"/>
          <w:szCs w:val="28"/>
        </w:rPr>
        <w:t>.</w:t>
      </w:r>
    </w:p>
    <w:p w14:paraId="732C40FD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384B">
        <w:rPr>
          <w:rFonts w:ascii="Times New Roman" w:hAnsi="Times New Roman" w:cs="Times New Roman"/>
          <w:sz w:val="28"/>
          <w:szCs w:val="28"/>
        </w:rPr>
        <w:t>Устанавливаются следующие сроки проведения аукциона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C60FBE" w14:textId="77777777" w:rsidR="009616CF" w:rsidRPr="006653F7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заявок: с момента публикации настоящего Уведомления на официальном сайте АО «Россети Сибирь Тываэнерго» (</w:t>
      </w:r>
      <w:hyperlink r:id="rId4" w:history="1">
        <w:r w:rsidRPr="008F2C8F">
          <w:rPr>
            <w:rStyle w:val="a3"/>
            <w:rFonts w:ascii="Times New Roman" w:hAnsi="Times New Roman" w:cs="Times New Roman"/>
            <w:sz w:val="28"/>
            <w:szCs w:val="28"/>
          </w:rPr>
          <w:t>https://www.tuvaenergo.ru/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«Закупки».</w:t>
      </w:r>
    </w:p>
    <w:p w14:paraId="605699CE" w14:textId="403DF955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Оконча</w:t>
      </w:r>
      <w:r>
        <w:rPr>
          <w:rFonts w:ascii="Times New Roman" w:hAnsi="Times New Roman" w:cs="Times New Roman"/>
          <w:sz w:val="28"/>
          <w:szCs w:val="28"/>
        </w:rPr>
        <w:t>ние </w:t>
      </w:r>
      <w:r w:rsidRPr="0034384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 приема Заявок на участие в аукционе: </w:t>
      </w:r>
      <w:r w:rsidRPr="00D605FC">
        <w:rPr>
          <w:rFonts w:ascii="Times New Roman" w:hAnsi="Times New Roman" w:cs="Times New Roman"/>
          <w:sz w:val="28"/>
          <w:szCs w:val="28"/>
        </w:rPr>
        <w:t>12:00 </w:t>
      </w:r>
      <w:r w:rsidR="00D605FC" w:rsidRPr="00D605FC">
        <w:rPr>
          <w:rFonts w:ascii="Times New Roman" w:hAnsi="Times New Roman" w:cs="Times New Roman"/>
          <w:sz w:val="28"/>
          <w:szCs w:val="28"/>
        </w:rPr>
        <w:t>12</w:t>
      </w:r>
      <w:r w:rsidRPr="00D605FC">
        <w:rPr>
          <w:rFonts w:ascii="Times New Roman" w:hAnsi="Times New Roman" w:cs="Times New Roman"/>
          <w:sz w:val="28"/>
          <w:szCs w:val="28"/>
        </w:rPr>
        <w:t>.0</w:t>
      </w:r>
      <w:r w:rsidR="00D605FC" w:rsidRPr="00D605FC">
        <w:rPr>
          <w:rFonts w:ascii="Times New Roman" w:hAnsi="Times New Roman" w:cs="Times New Roman"/>
          <w:sz w:val="28"/>
          <w:szCs w:val="28"/>
        </w:rPr>
        <w:t>5</w:t>
      </w:r>
      <w:r w:rsidRPr="00D605FC">
        <w:rPr>
          <w:rFonts w:ascii="Times New Roman" w:hAnsi="Times New Roman" w:cs="Times New Roman"/>
          <w:sz w:val="28"/>
          <w:szCs w:val="28"/>
        </w:rPr>
        <w:t>.2023г.</w:t>
      </w:r>
      <w:bookmarkStart w:id="0" w:name="_GoBack"/>
      <w:bookmarkEnd w:id="0"/>
    </w:p>
    <w:p w14:paraId="75574CFF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Срок действия предложения должен быть не менее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4384B">
        <w:rPr>
          <w:rFonts w:ascii="Times New Roman" w:hAnsi="Times New Roman" w:cs="Times New Roman"/>
          <w:sz w:val="28"/>
          <w:szCs w:val="28"/>
        </w:rPr>
        <w:t xml:space="preserve"> календарных дней, начиная с даты окончания приема предложений, официальный язык – русский.</w:t>
      </w:r>
    </w:p>
    <w:p w14:paraId="3131D8AF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Подача заявки на участие в процедуре означает согласие с условиями проведения аукциона, приведенными в настоящем уведомлении, документации (приложение №1) и проекте договора (приложение №2).</w:t>
      </w:r>
    </w:p>
    <w:p w14:paraId="605289C3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4384B">
        <w:rPr>
          <w:rFonts w:ascii="Times New Roman" w:hAnsi="Times New Roman" w:cs="Times New Roman"/>
          <w:sz w:val="28"/>
          <w:szCs w:val="28"/>
        </w:rPr>
        <w:t xml:space="preserve">Победитель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Протоколом определения победителя аукциона</w:t>
      </w:r>
      <w:r w:rsidRPr="0034384B">
        <w:rPr>
          <w:rFonts w:ascii="Times New Roman" w:hAnsi="Times New Roman" w:cs="Times New Roman"/>
          <w:sz w:val="28"/>
          <w:szCs w:val="28"/>
        </w:rPr>
        <w:t xml:space="preserve"> по реализации лома черных</w:t>
      </w:r>
      <w:r>
        <w:rPr>
          <w:rFonts w:ascii="Times New Roman" w:hAnsi="Times New Roman" w:cs="Times New Roman"/>
          <w:sz w:val="28"/>
          <w:szCs w:val="28"/>
        </w:rPr>
        <w:t xml:space="preserve"> / цветных</w:t>
      </w:r>
      <w:r w:rsidRPr="0034384B">
        <w:rPr>
          <w:rFonts w:ascii="Times New Roman" w:hAnsi="Times New Roman" w:cs="Times New Roman"/>
          <w:sz w:val="28"/>
          <w:szCs w:val="28"/>
        </w:rPr>
        <w:t xml:space="preserve"> металлов в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r w:rsidRPr="0034384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4384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97BF606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Главным критерием отбора является максимальная цена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лома металла</w:t>
      </w:r>
      <w:r w:rsidRPr="0034384B">
        <w:rPr>
          <w:rFonts w:ascii="Times New Roman" w:hAnsi="Times New Roman" w:cs="Times New Roman"/>
          <w:sz w:val="28"/>
          <w:szCs w:val="28"/>
        </w:rPr>
        <w:t>, предложенная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4B">
        <w:rPr>
          <w:rFonts w:ascii="Times New Roman" w:hAnsi="Times New Roman" w:cs="Times New Roman"/>
          <w:sz w:val="28"/>
          <w:szCs w:val="28"/>
        </w:rPr>
        <w:t>участниками аукциона.</w:t>
      </w:r>
    </w:p>
    <w:p w14:paraId="039A2B83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цена двух и более участников будет одинаковая, победителем признается участник, заявка которого поступила ранее других заявок.</w:t>
      </w:r>
      <w:r w:rsidRPr="00343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3E036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384B">
        <w:rPr>
          <w:rFonts w:ascii="Times New Roman" w:hAnsi="Times New Roman" w:cs="Times New Roman"/>
          <w:sz w:val="28"/>
          <w:szCs w:val="28"/>
        </w:rPr>
        <w:t xml:space="preserve">С победителем аукциона будет заключен договор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4384B">
        <w:rPr>
          <w:rFonts w:ascii="Times New Roman" w:hAnsi="Times New Roman" w:cs="Times New Roman"/>
          <w:sz w:val="28"/>
          <w:szCs w:val="28"/>
        </w:rPr>
        <w:t xml:space="preserve"> дней с момента подписания итогового протокола.</w:t>
      </w:r>
    </w:p>
    <w:p w14:paraId="7A3D441E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необходимости, по согласованию с Контактным лицом, возможно осмотреть лом черных / цветных металлов, выставленных на реализацию.</w:t>
      </w:r>
    </w:p>
    <w:p w14:paraId="1B6B1E33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43C9">
        <w:t xml:space="preserve"> </w:t>
      </w:r>
      <w:r w:rsidRPr="008B43C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до заключения договора прекратить процедуру реализации,</w:t>
      </w:r>
      <w:r w:rsidRPr="008B43C9">
        <w:t xml:space="preserve"> </w:t>
      </w:r>
      <w:r w:rsidRPr="008B43C9">
        <w:rPr>
          <w:rFonts w:ascii="Times New Roman" w:hAnsi="Times New Roman" w:cs="Times New Roman"/>
          <w:sz w:val="28"/>
          <w:szCs w:val="28"/>
        </w:rPr>
        <w:t xml:space="preserve">не неся при этом никакой ответственности перед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8B43C9">
        <w:rPr>
          <w:rFonts w:ascii="Times New Roman" w:hAnsi="Times New Roman" w:cs="Times New Roman"/>
          <w:sz w:val="28"/>
          <w:szCs w:val="28"/>
        </w:rPr>
        <w:t>.</w:t>
      </w:r>
    </w:p>
    <w:p w14:paraId="77724232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по данному уведомлению может быть предоставлена контактным лицом.</w:t>
      </w:r>
    </w:p>
    <w:p w14:paraId="756276CA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7422AF" w14:textId="77777777" w:rsidR="00961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384CA" w14:textId="77777777" w:rsidR="009616CF" w:rsidRPr="0034384B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Батурин Николай Владимирович</w:t>
      </w:r>
    </w:p>
    <w:p w14:paraId="43EA24D4" w14:textId="77777777" w:rsidR="009616CF" w:rsidRPr="00CC1DF1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Тел</w:t>
      </w:r>
      <w:r w:rsidRPr="00CC1DF1">
        <w:rPr>
          <w:rFonts w:ascii="Times New Roman" w:hAnsi="Times New Roman" w:cs="Times New Roman"/>
          <w:sz w:val="28"/>
          <w:szCs w:val="28"/>
        </w:rPr>
        <w:t>.: 8 (394-22) 9-86-54, 8-913-355-16-77</w:t>
      </w:r>
    </w:p>
    <w:p w14:paraId="0893C4FE" w14:textId="77777777" w:rsidR="009616CF" w:rsidRPr="00793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8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36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38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36CF">
        <w:rPr>
          <w:rFonts w:ascii="Times New Roman" w:hAnsi="Times New Roman" w:cs="Times New Roman"/>
          <w:sz w:val="28"/>
          <w:szCs w:val="28"/>
          <w:lang w:val="en-US"/>
        </w:rPr>
        <w:t>: BaturinNV@tv.rosseti-sib.ru</w:t>
      </w:r>
    </w:p>
    <w:p w14:paraId="27F8EDEF" w14:textId="77777777" w:rsidR="009616CF" w:rsidRPr="00793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CCC35E" w14:textId="77777777" w:rsidR="009616CF" w:rsidRPr="00793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6FA2F3" w14:textId="77777777" w:rsidR="009616CF" w:rsidRPr="007936CF" w:rsidRDefault="009616CF" w:rsidP="0096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83A81E" w14:textId="77777777" w:rsidR="00240528" w:rsidRPr="009616CF" w:rsidRDefault="00D605FC" w:rsidP="009616CF">
      <w:pPr>
        <w:rPr>
          <w:lang w:val="en-US"/>
        </w:rPr>
      </w:pPr>
    </w:p>
    <w:sectPr w:rsidR="00240528" w:rsidRPr="0096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1"/>
    <w:rsid w:val="000960AB"/>
    <w:rsid w:val="00193232"/>
    <w:rsid w:val="005E52DA"/>
    <w:rsid w:val="00661127"/>
    <w:rsid w:val="007168BB"/>
    <w:rsid w:val="009616CF"/>
    <w:rsid w:val="00D56E81"/>
    <w:rsid w:val="00D605FC"/>
    <w:rsid w:val="00E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18B"/>
  <w15:chartTrackingRefBased/>
  <w15:docId w15:val="{6016BA26-A2D0-47FA-A6F0-8C94EBE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va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Владимир Витальевич</dc:creator>
  <cp:keywords/>
  <dc:description/>
  <cp:lastModifiedBy>Батурин Николай Владимирович</cp:lastModifiedBy>
  <cp:revision>7</cp:revision>
  <dcterms:created xsi:type="dcterms:W3CDTF">2023-03-17T11:05:00Z</dcterms:created>
  <dcterms:modified xsi:type="dcterms:W3CDTF">2023-05-02T06:54:00Z</dcterms:modified>
</cp:coreProperties>
</file>