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E4663C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E4663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E4663C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DB288D" w:rsidRPr="00DB288D">
        <w:rPr>
          <w:rFonts w:ascii="Times New Roman CYR" w:eastAsia="Calibri" w:hAnsi="Times New Roman CYR" w:cs="Times New Roman CYR"/>
          <w:lang w:eastAsia="en-US"/>
        </w:rPr>
        <w:t>аппарат испытания диэлектриков</w:t>
      </w:r>
      <w:r w:rsidR="00FB2116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E4663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E4663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33332D" w:rsidRPr="0033332D">
        <w:rPr>
          <w:sz w:val="22"/>
          <w:szCs w:val="22"/>
        </w:rPr>
        <w:t>303</w:t>
      </w:r>
      <w:r w:rsidR="0033332D">
        <w:rPr>
          <w:sz w:val="22"/>
          <w:szCs w:val="22"/>
        </w:rPr>
        <w:t xml:space="preserve"> </w:t>
      </w:r>
      <w:r w:rsidR="0033332D" w:rsidRPr="0033332D">
        <w:rPr>
          <w:sz w:val="22"/>
          <w:szCs w:val="22"/>
        </w:rPr>
        <w:t xml:space="preserve">333,33 </w:t>
      </w:r>
      <w:r w:rsidR="0033332D">
        <w:rPr>
          <w:sz w:val="22"/>
          <w:szCs w:val="22"/>
        </w:rPr>
        <w:t>(триста три</w:t>
      </w:r>
      <w:r>
        <w:rPr>
          <w:sz w:val="22"/>
          <w:szCs w:val="22"/>
        </w:rPr>
        <w:t xml:space="preserve"> тысяч</w:t>
      </w:r>
      <w:r w:rsidR="0033332D">
        <w:rPr>
          <w:sz w:val="22"/>
          <w:szCs w:val="22"/>
        </w:rPr>
        <w:t>и триста тридцать три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33332D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33332D">
        <w:rPr>
          <w:sz w:val="22"/>
          <w:szCs w:val="22"/>
        </w:rPr>
        <w:t>33</w:t>
      </w:r>
      <w:r w:rsidR="00555E03" w:rsidRPr="00A579B9">
        <w:rPr>
          <w:sz w:val="22"/>
          <w:szCs w:val="22"/>
        </w:rPr>
        <w:t xml:space="preserve"> копе</w:t>
      </w:r>
      <w:r w:rsidR="0033332D">
        <w:rPr>
          <w:sz w:val="22"/>
          <w:szCs w:val="22"/>
        </w:rPr>
        <w:t>йки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33332D" w:rsidRPr="0033332D">
        <w:rPr>
          <w:sz w:val="22"/>
          <w:szCs w:val="22"/>
        </w:rPr>
        <w:t xml:space="preserve">60 666,67 </w:t>
      </w:r>
      <w:r w:rsidR="0033332D">
        <w:rPr>
          <w:sz w:val="22"/>
          <w:szCs w:val="22"/>
        </w:rPr>
        <w:t>(шестьдесят тысяч шестьсот шестьдесят шесть) рублей, 67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33332D" w:rsidRPr="0033332D">
        <w:rPr>
          <w:sz w:val="22"/>
          <w:szCs w:val="22"/>
        </w:rPr>
        <w:t>364</w:t>
      </w:r>
      <w:r w:rsidR="0033332D">
        <w:rPr>
          <w:sz w:val="22"/>
          <w:szCs w:val="22"/>
        </w:rPr>
        <w:t xml:space="preserve"> </w:t>
      </w:r>
      <w:r w:rsidR="0033332D" w:rsidRPr="0033332D">
        <w:rPr>
          <w:sz w:val="22"/>
          <w:szCs w:val="22"/>
        </w:rPr>
        <w:t>000,00</w:t>
      </w:r>
      <w:r w:rsidR="008F26F9" w:rsidRPr="00933734">
        <w:rPr>
          <w:sz w:val="22"/>
          <w:szCs w:val="22"/>
        </w:rPr>
        <w:t xml:space="preserve"> (</w:t>
      </w:r>
      <w:r w:rsidR="00D80ED2">
        <w:rPr>
          <w:sz w:val="22"/>
          <w:szCs w:val="22"/>
        </w:rPr>
        <w:t>триста шестьдесят четыре</w:t>
      </w:r>
      <w:r>
        <w:rPr>
          <w:sz w:val="22"/>
          <w:szCs w:val="22"/>
        </w:rPr>
        <w:t xml:space="preserve"> тысяч</w:t>
      </w:r>
      <w:r w:rsidR="00D80ED2">
        <w:rPr>
          <w:sz w:val="22"/>
          <w:szCs w:val="22"/>
        </w:rPr>
        <w:t>и</w:t>
      </w:r>
      <w:r w:rsidR="00AF5E79" w:rsidRPr="00A579B9">
        <w:rPr>
          <w:sz w:val="22"/>
          <w:szCs w:val="22"/>
        </w:rPr>
        <w:t xml:space="preserve">) </w:t>
      </w:r>
      <w:r w:rsidR="0033332D">
        <w:rPr>
          <w:sz w:val="22"/>
          <w:szCs w:val="22"/>
        </w:rPr>
        <w:t>рублей, 0</w:t>
      </w:r>
      <w:r w:rsidR="00933734">
        <w:rPr>
          <w:sz w:val="22"/>
          <w:szCs w:val="22"/>
        </w:rPr>
        <w:t>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973ADC">
        <w:rPr>
          <w:sz w:val="22"/>
          <w:szCs w:val="22"/>
        </w:rPr>
        <w:t xml:space="preserve">, </w:t>
      </w:r>
      <w:r w:rsidR="00973ADC" w:rsidRPr="00973ADC">
        <w:rPr>
          <w:sz w:val="22"/>
          <w:szCs w:val="22"/>
        </w:rPr>
        <w:t>согласно Спецификации (Приложение №1)</w:t>
      </w:r>
      <w:r w:rsidR="00973ADC">
        <w:rPr>
          <w:sz w:val="22"/>
          <w:szCs w:val="22"/>
        </w:rPr>
        <w:t>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</w:t>
      </w:r>
      <w:r w:rsidRPr="00A579B9">
        <w:rPr>
          <w:sz w:val="22"/>
          <w:szCs w:val="22"/>
        </w:rPr>
        <w:lastRenderedPageBreak/>
        <w:t>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</w:t>
      </w:r>
      <w:r w:rsidRPr="00A579B9">
        <w:rPr>
          <w:rFonts w:ascii="Times New Roman" w:hAnsi="Times New Roman" w:cs="Times New Roman"/>
        </w:rPr>
        <w:lastRenderedPageBreak/>
        <w:t>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28057E">
        <w:rPr>
          <w:sz w:val="22"/>
          <w:szCs w:val="22"/>
        </w:rPr>
        <w:t>20</w:t>
      </w:r>
      <w:bookmarkStart w:id="0" w:name="_GoBack"/>
      <w:bookmarkEnd w:id="0"/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№3. </w:t>
      </w:r>
      <w:r w:rsidR="00411BEC" w:rsidRPr="00411BEC">
        <w:rPr>
          <w:rFonts w:ascii="Times New Roman" w:hAnsi="Times New Roman" w:cs="Times New Roman"/>
        </w:rPr>
        <w:t>Характеристики и требования</w:t>
      </w:r>
      <w:r w:rsidR="00411BEC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ООО</w:t>
            </w: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A579B9" w:rsidTr="00272B66">
        <w:trPr>
          <w:trHeight w:val="406"/>
        </w:trPr>
        <w:tc>
          <w:tcPr>
            <w:tcW w:w="531" w:type="dxa"/>
            <w:vAlign w:val="center"/>
          </w:tcPr>
          <w:p w:rsidR="00363579" w:rsidRPr="00272B66" w:rsidRDefault="003635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1" w:type="dxa"/>
            <w:vAlign w:val="center"/>
          </w:tcPr>
          <w:p w:rsidR="00363579" w:rsidRPr="00272B66" w:rsidRDefault="00411BEC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EC">
              <w:rPr>
                <w:rFonts w:ascii="Times New Roman" w:hAnsi="Times New Roman" w:cs="Times New Roman"/>
                <w:sz w:val="18"/>
                <w:szCs w:val="18"/>
              </w:rPr>
              <w:t>АИД-70М — аппарат испытания диэлектриков</w:t>
            </w:r>
          </w:p>
        </w:tc>
        <w:tc>
          <w:tcPr>
            <w:tcW w:w="2551" w:type="dxa"/>
            <w:vAlign w:val="center"/>
          </w:tcPr>
          <w:p w:rsidR="00363579" w:rsidRPr="00272B66" w:rsidRDefault="00411BEC" w:rsidP="002A0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1BEC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709" w:type="dxa"/>
            <w:vAlign w:val="center"/>
          </w:tcPr>
          <w:p w:rsidR="00363579" w:rsidRPr="00272B66" w:rsidRDefault="00411BEC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363579" w:rsidRPr="00272B66" w:rsidRDefault="00411BEC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63579" w:rsidRPr="00272B66" w:rsidRDefault="00411BEC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EC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1BEC">
              <w:rPr>
                <w:rFonts w:ascii="Times New Roman" w:hAnsi="Times New Roman" w:cs="Times New Roman"/>
                <w:sz w:val="18"/>
                <w:szCs w:val="18"/>
              </w:rPr>
              <w:t>333,33</w:t>
            </w:r>
          </w:p>
        </w:tc>
        <w:tc>
          <w:tcPr>
            <w:tcW w:w="1417" w:type="dxa"/>
            <w:vAlign w:val="center"/>
          </w:tcPr>
          <w:p w:rsidR="00363579" w:rsidRPr="00272B66" w:rsidRDefault="00411BEC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EC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1BEC">
              <w:rPr>
                <w:rFonts w:ascii="Times New Roman" w:hAnsi="Times New Roman" w:cs="Times New Roman"/>
                <w:sz w:val="18"/>
                <w:szCs w:val="18"/>
              </w:rPr>
              <w:t>333,33</w:t>
            </w:r>
          </w:p>
        </w:tc>
      </w:tr>
      <w:tr w:rsidR="001E1875" w:rsidRPr="00A579B9" w:rsidTr="007B3013">
        <w:tc>
          <w:tcPr>
            <w:tcW w:w="7905" w:type="dxa"/>
            <w:gridSpan w:val="6"/>
            <w:vAlign w:val="center"/>
          </w:tcPr>
          <w:p w:rsidR="001E1875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350A49" w:rsidRDefault="00411BEC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411BEC">
              <w:rPr>
                <w:rFonts w:ascii="Times New Roman" w:hAnsi="Times New Roman" w:cs="Times New Roman"/>
                <w:b/>
              </w:rPr>
              <w:t>303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11BEC">
              <w:rPr>
                <w:rFonts w:ascii="Times New Roman" w:hAnsi="Times New Roman" w:cs="Times New Roman"/>
                <w:b/>
              </w:rPr>
              <w:t>333,33</w:t>
            </w:r>
          </w:p>
        </w:tc>
      </w:tr>
      <w:tr w:rsidR="00616E2E" w:rsidRPr="00A579B9" w:rsidTr="007B3013">
        <w:tc>
          <w:tcPr>
            <w:tcW w:w="7905" w:type="dxa"/>
            <w:gridSpan w:val="6"/>
            <w:vAlign w:val="center"/>
          </w:tcPr>
          <w:p w:rsidR="00616E2E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411BEC" w:rsidRDefault="00411BEC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411BEC">
              <w:rPr>
                <w:rFonts w:ascii="Times New Roman" w:hAnsi="Times New Roman" w:cs="Times New Roman"/>
                <w:b/>
              </w:rPr>
              <w:t>60 666,67</w:t>
            </w:r>
          </w:p>
        </w:tc>
      </w:tr>
      <w:tr w:rsidR="00904B9A" w:rsidRPr="00A579B9" w:rsidTr="007B3013">
        <w:tc>
          <w:tcPr>
            <w:tcW w:w="7905" w:type="dxa"/>
            <w:gridSpan w:val="6"/>
            <w:vAlign w:val="center"/>
          </w:tcPr>
          <w:p w:rsidR="00904B9A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350A49" w:rsidRDefault="00411BEC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411BEC">
              <w:rPr>
                <w:rFonts w:ascii="Times New Roman" w:hAnsi="Times New Roman" w:cs="Times New Roman"/>
                <w:b/>
              </w:rPr>
              <w:t>364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11BEC">
              <w:rPr>
                <w:rFonts w:ascii="Times New Roman" w:hAnsi="Times New Roman" w:cs="Times New Roman"/>
                <w:b/>
              </w:rPr>
              <w:t>000,00</w:t>
            </w:r>
          </w:p>
        </w:tc>
      </w:tr>
    </w:tbl>
    <w:p w:rsidR="009F179E" w:rsidRPr="00A579B9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FD3D30" w:rsidRPr="0028057E" w:rsidRDefault="00FD3D30" w:rsidP="00FD3D3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28057E">
        <w:rPr>
          <w:sz w:val="22"/>
          <w:szCs w:val="22"/>
        </w:rPr>
        <w:t>Дата начала поставки – с 10.01.2020г.</w:t>
      </w:r>
    </w:p>
    <w:p w:rsidR="00FD3D30" w:rsidRPr="00FD3D30" w:rsidRDefault="00FD3D30" w:rsidP="00FD3D30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D3D30">
        <w:rPr>
          <w:rFonts w:ascii="Times New Roman" w:eastAsia="Times New Roman" w:hAnsi="Times New Roman" w:cs="Times New Roman"/>
        </w:rPr>
        <w:t xml:space="preserve">Срок поставки  - в течение 30 календарных дней </w:t>
      </w:r>
      <w:proofErr w:type="gramStart"/>
      <w:r w:rsidRPr="00FD3D30">
        <w:rPr>
          <w:rFonts w:ascii="Times New Roman" w:eastAsia="Times New Roman" w:hAnsi="Times New Roman" w:cs="Times New Roman"/>
        </w:rPr>
        <w:t>с даты начала</w:t>
      </w:r>
      <w:proofErr w:type="gramEnd"/>
      <w:r w:rsidRPr="00FD3D30">
        <w:rPr>
          <w:rFonts w:ascii="Times New Roman" w:eastAsia="Times New Roman" w:hAnsi="Times New Roman" w:cs="Times New Roman"/>
        </w:rPr>
        <w:t xml:space="preserve"> поставки.</w:t>
      </w:r>
    </w:p>
    <w:p w:rsidR="00FD3D30" w:rsidRPr="00FD3D30" w:rsidRDefault="00FD3D30" w:rsidP="00FD3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D30">
        <w:rPr>
          <w:rFonts w:ascii="Times New Roman" w:eastAsia="Times New Roman" w:hAnsi="Times New Roman" w:cs="Times New Roman"/>
        </w:rPr>
        <w:t>Способ поставки товара - транспортом Поставщика до  г. Кызыл, ул. Колхозная 2.</w:t>
      </w:r>
    </w:p>
    <w:p w:rsidR="00FD3D30" w:rsidRPr="00FD3D30" w:rsidRDefault="00FD3D30" w:rsidP="00FD3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D30">
        <w:rPr>
          <w:rFonts w:ascii="Times New Roman" w:eastAsia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FD3D30" w:rsidP="00FD3D3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FD3D30">
        <w:rPr>
          <w:rFonts w:ascii="Calibri" w:hAnsi="Calibri"/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A579B9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8F26F9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E349FE" w:rsidRDefault="00E349FE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Приложение № 3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>Характеристики и требования к Аппарату</w:t>
      </w:r>
      <w:r w:rsidRPr="00DB288D">
        <w:rPr>
          <w:rFonts w:ascii="Times New Roman" w:eastAsia="Times New Roman" w:hAnsi="Times New Roman" w:cs="Times New Roman"/>
          <w:bCs/>
        </w:rPr>
        <w:t> АИД-70М</w:t>
      </w:r>
      <w:r w:rsidRPr="00DB288D">
        <w:rPr>
          <w:rFonts w:ascii="Times New Roman" w:eastAsia="Times New Roman" w:hAnsi="Times New Roman" w:cs="Times New Roman"/>
        </w:rPr>
        <w:t> 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>Аппарат</w:t>
      </w:r>
      <w:r w:rsidRPr="00DB288D">
        <w:rPr>
          <w:rFonts w:ascii="Times New Roman" w:eastAsia="Times New Roman" w:hAnsi="Times New Roman" w:cs="Times New Roman"/>
          <w:bCs/>
        </w:rPr>
        <w:t> АИД-70М</w:t>
      </w:r>
      <w:r w:rsidRPr="00DB288D">
        <w:rPr>
          <w:rFonts w:ascii="Times New Roman" w:eastAsia="Times New Roman" w:hAnsi="Times New Roman" w:cs="Times New Roman"/>
        </w:rPr>
        <w:t> предназначен для измерения электрической прочности изоляции силовых высоковольтных кабелей, различных электроизоляционных материалов, а также устройств, работающих в составе электрических установок высокого напряжения.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 xml:space="preserve">Проверка </w:t>
      </w:r>
      <w:proofErr w:type="gramStart"/>
      <w:r w:rsidRPr="00DB288D">
        <w:rPr>
          <w:rFonts w:ascii="Times New Roman" w:eastAsia="Times New Roman" w:hAnsi="Times New Roman" w:cs="Times New Roman"/>
        </w:rPr>
        <w:t xml:space="preserve">осуществляется посредством подачи на испытуемый объект высокого напряжения </w:t>
      </w:r>
      <w:proofErr w:type="spellStart"/>
      <w:r w:rsidRPr="00DB288D">
        <w:rPr>
          <w:rFonts w:ascii="Times New Roman" w:eastAsia="Times New Roman" w:hAnsi="Times New Roman" w:cs="Times New Roman"/>
        </w:rPr>
        <w:t>сунусоидальной</w:t>
      </w:r>
      <w:proofErr w:type="spellEnd"/>
      <w:r w:rsidRPr="00DB288D">
        <w:rPr>
          <w:rFonts w:ascii="Times New Roman" w:eastAsia="Times New Roman" w:hAnsi="Times New Roman" w:cs="Times New Roman"/>
        </w:rPr>
        <w:t xml:space="preserve"> формы частотой 50 Гц с контролем тока потребляемого нагрузкой начиная</w:t>
      </w:r>
      <w:proofErr w:type="gramEnd"/>
      <w:r w:rsidRPr="00DB288D">
        <w:rPr>
          <w:rFonts w:ascii="Times New Roman" w:eastAsia="Times New Roman" w:hAnsi="Times New Roman" w:cs="Times New Roman"/>
        </w:rPr>
        <w:t xml:space="preserve"> от десятков микроампер. </w:t>
      </w:r>
      <w:r w:rsidRPr="00DB288D">
        <w:rPr>
          <w:rFonts w:ascii="Times New Roman" w:eastAsia="Times New Roman" w:hAnsi="Times New Roman" w:cs="Times New Roman"/>
          <w:bCs/>
        </w:rPr>
        <w:t>АИД-70М</w:t>
      </w:r>
      <w:r w:rsidRPr="00DB288D">
        <w:rPr>
          <w:rFonts w:ascii="Times New Roman" w:eastAsia="Times New Roman" w:hAnsi="Times New Roman" w:cs="Times New Roman"/>
        </w:rPr>
        <w:t xml:space="preserve"> может использоваться в качестве источника высокого постоянного и переменного напряжения с максимальным выходным переменным током до 50 мА и постоянным током до 10 мА. </w:t>
      </w:r>
      <w:proofErr w:type="gramStart"/>
      <w:r w:rsidRPr="00DB288D">
        <w:rPr>
          <w:rFonts w:ascii="Times New Roman" w:eastAsia="Times New Roman" w:hAnsi="Times New Roman" w:cs="Times New Roman"/>
        </w:rPr>
        <w:t>Оптимален</w:t>
      </w:r>
      <w:proofErr w:type="gramEnd"/>
      <w:r w:rsidRPr="00DB288D">
        <w:rPr>
          <w:rFonts w:ascii="Times New Roman" w:eastAsia="Times New Roman" w:hAnsi="Times New Roman" w:cs="Times New Roman"/>
        </w:rPr>
        <w:t xml:space="preserve"> для мобильного использования. </w:t>
      </w:r>
      <w:r w:rsidRPr="00DB288D">
        <w:rPr>
          <w:rFonts w:ascii="Times New Roman" w:eastAsia="Times New Roman" w:hAnsi="Times New Roman" w:cs="Times New Roman"/>
          <w:bCs/>
        </w:rPr>
        <w:t>АИД-70М</w:t>
      </w:r>
      <w:r w:rsidRPr="00DB288D">
        <w:rPr>
          <w:rFonts w:ascii="Times New Roman" w:eastAsia="Times New Roman" w:hAnsi="Times New Roman" w:cs="Times New Roman"/>
        </w:rPr>
        <w:t> </w:t>
      </w:r>
      <w:proofErr w:type="gramStart"/>
      <w:r w:rsidRPr="00DB288D">
        <w:rPr>
          <w:rFonts w:ascii="Times New Roman" w:eastAsia="Times New Roman" w:hAnsi="Times New Roman" w:cs="Times New Roman"/>
        </w:rPr>
        <w:t>оснащен</w:t>
      </w:r>
      <w:proofErr w:type="gramEnd"/>
      <w:r w:rsidRPr="00DB288D">
        <w:rPr>
          <w:rFonts w:ascii="Times New Roman" w:eastAsia="Times New Roman" w:hAnsi="Times New Roman" w:cs="Times New Roman"/>
        </w:rPr>
        <w:t xml:space="preserve"> современной автоматической системой снятия остаточного емкостного заряда, имеет световой и звуковой индикаторы наличия остаточного напряжения.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>Аппарат позволяет подключать световую индикацию включения высокого напряжения. Интенсивность электромагнитного поля, создаваемого аппаратом на рабочем месте оператора, не превышает допустимого уровня согласно СанПиН 2.2.4.1191-03 «Электромагнитные поля в производственных условиях».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>Комплектация: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 xml:space="preserve"> - Пульт управления-1;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 xml:space="preserve"> - Генератор высоковольтный-1;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 xml:space="preserve"> - Кабель </w:t>
      </w:r>
      <w:proofErr w:type="gramStart"/>
      <w:r w:rsidRPr="00DB288D">
        <w:rPr>
          <w:rFonts w:ascii="Times New Roman" w:eastAsia="Times New Roman" w:hAnsi="Times New Roman" w:cs="Times New Roman"/>
        </w:rPr>
        <w:t>сетевого</w:t>
      </w:r>
      <w:proofErr w:type="gramEnd"/>
      <w:r w:rsidRPr="00DB288D">
        <w:rPr>
          <w:rFonts w:ascii="Times New Roman" w:eastAsia="Times New Roman" w:hAnsi="Times New Roman" w:cs="Times New Roman"/>
        </w:rPr>
        <w:t xml:space="preserve"> питания-1;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 xml:space="preserve"> - Провод заземления-2;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DB288D">
        <w:rPr>
          <w:rFonts w:ascii="Times New Roman" w:eastAsia="Times New Roman" w:hAnsi="Times New Roman" w:cs="Times New Roman"/>
        </w:rPr>
        <w:t xml:space="preserve"> - Комплект </w:t>
      </w:r>
      <w:proofErr w:type="gramStart"/>
      <w:r w:rsidRPr="00DB288D">
        <w:rPr>
          <w:rFonts w:ascii="Times New Roman" w:eastAsia="Times New Roman" w:hAnsi="Times New Roman" w:cs="Times New Roman"/>
        </w:rPr>
        <w:t>эксплуатационных</w:t>
      </w:r>
      <w:proofErr w:type="gramEnd"/>
      <w:r w:rsidRPr="00DB288D">
        <w:rPr>
          <w:rFonts w:ascii="Times New Roman" w:eastAsia="Times New Roman" w:hAnsi="Times New Roman" w:cs="Times New Roman"/>
        </w:rPr>
        <w:t xml:space="preserve"> документов-1.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tbl>
      <w:tblPr>
        <w:tblStyle w:val="af5"/>
        <w:tblW w:w="10471" w:type="dxa"/>
        <w:jc w:val="center"/>
        <w:tblLook w:val="01E0" w:firstRow="1" w:lastRow="1" w:firstColumn="1" w:lastColumn="1" w:noHBand="0" w:noVBand="0"/>
      </w:tblPr>
      <w:tblGrid>
        <w:gridCol w:w="592"/>
        <w:gridCol w:w="5431"/>
        <w:gridCol w:w="2465"/>
        <w:gridCol w:w="1983"/>
      </w:tblGrid>
      <w:tr w:rsidR="00DB288D" w:rsidRPr="00DB288D" w:rsidTr="00D80E15">
        <w:trPr>
          <w:trHeight w:val="666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DB288D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DB288D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DB288D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DB288D">
              <w:rPr>
                <w:rFonts w:ascii="Times New Roman" w:eastAsia="Times New Roman" w:hAnsi="Times New Roman" w:cs="Times New Roman"/>
                <w:b/>
              </w:rPr>
              <w:t>Наименование параметров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DB288D">
              <w:rPr>
                <w:rFonts w:ascii="Times New Roman" w:eastAsia="Times New Roman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1984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DB288D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</w:t>
            </w: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Диапазон регулирования постоянного напряжения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2 - 70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DB288D">
              <w:rPr>
                <w:rFonts w:ascii="Times New Roman" w:eastAsia="Times New Roman" w:hAnsi="Times New Roman" w:cs="Times New Roman"/>
              </w:rPr>
              <w:t xml:space="preserve"> с шагом 0,3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Диапазон регулирования переменного напряжения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2 - 50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DB288D">
              <w:rPr>
                <w:rFonts w:ascii="Times New Roman" w:eastAsia="Times New Roman" w:hAnsi="Times New Roman" w:cs="Times New Roman"/>
              </w:rPr>
              <w:t xml:space="preserve"> с шагом 0,2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Допускаемая относительная погрешность измерения постоянного напряжения в диапазоне от 10 до 70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превышает ± 3 %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Допускаемая относительная погрешность измерения переменного напряжения в диапазоне от 10 до 50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превышает ± 3 %.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Минимальное выходное напряжение аппарата (определяется конструктивными особенностями автотрансформатора, установленного в пульте управления)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(1 ± 1)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Амплитуда пульсации испытательного напряжения постоянного тока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более 3 %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Коэффициент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несинусоидальности</w:t>
            </w:r>
            <w:proofErr w:type="spellEnd"/>
            <w:r w:rsidRPr="00DB288D">
              <w:rPr>
                <w:rFonts w:ascii="Times New Roman" w:eastAsia="Times New Roman" w:hAnsi="Times New Roman" w:cs="Times New Roman"/>
              </w:rPr>
              <w:t xml:space="preserve"> испытательного напряжения переменного тока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более 5 %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Максимальный рабочий постоянный ток аппарата (амплитудное значение) в диапазоне напряжений от 2 до 60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576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Максимальный рабочий постоянный ток аппарата (амплитудное значение) в диапазоне напряжений от 60 до 70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5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Измерение силы постоянного тока на основном диапазоне измерения 1-10 мА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с шагом 0,1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Измерение силы постоянного тока на дополнительном диапазоне измерения 0,1-1 мА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с шагом 0,01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Максимальная выходная мощность аппарата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0,6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кВ·А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Максимальное время работы аппарата в режиме постоянного тока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10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Минимальное время выключенного состояния аппарата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5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Максимальный рабочий переменный ток аппарата (действующее значение) в диапазоне от 2 до 40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50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Максимальный рабочий переменный ток аппарата (действующее значение) в диапазоне от 40 до 50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Измерение силы переменного тока на основном диапазоне измерения 5 - 50 мА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с шагом 0,1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Измерение силы переменного тока на дополнительном диапазоне измерения 0,5 - 5 мА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с шагом 0,01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 w:val="restart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457" w:type="dxa"/>
            <w:vMerge w:val="restart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Максимальное время работы аппарата в режиме переменного тока при мощности, подаваемой в нагрузку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от 1,8 до 2,0 кВт - 1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от 1,5 до 1,8 кВт - 5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от 1,0 до 1,5 кВт - 10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до 1,0 кВт - 1 ч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Допускаемая приведенная погрешность при измерении силы тока на основном диапазоне измерения постоянного тока 1-10 мА и переменного тока 5-50 мА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превышает ± 5 %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Допускаемая приведенная погрешность при измерении силы тока на дополнительном диапазоне измерения постоянного тока 0,1-1 мА и переменного тока 0,5-5 мА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превышает ± 5 %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Максимальная активная мощность, потребляемая аппаратом из питающей сети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более 2,2 кВт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Допускаемая приведенная погрешность при измерении силы тока на основном диапазоне измерения постоянного тока 1-10 мА и переменного тока 5-50 мА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превышает ± 5 %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 w:val="restart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457" w:type="dxa"/>
            <w:vMerge w:val="restart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Устройство защиты, отключающее высокое напряжение при достижении на выходе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напряжением постоянного тока величины (амплитудное значение) от 70,1 до 74,0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напряжением переменного тока величины (действующее значение) от 50,1 до 53,0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силой постоянного тока величины (амплитудное </w:t>
            </w:r>
            <w:r w:rsidRPr="00DB288D">
              <w:rPr>
                <w:rFonts w:ascii="Times New Roman" w:eastAsia="Times New Roman" w:hAnsi="Times New Roman" w:cs="Times New Roman"/>
              </w:rPr>
              <w:lastRenderedPageBreak/>
              <w:t>значение) от 10,1 до 12,0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силой переменного тока величины (действующее значение) от 50,1 до 54,0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напряжением постоянного тока величины (амплитудное значение) от 70,1 до 74,0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напряжением переменного тока величины (действующее значение) от 50,1 до 53,0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силой постоянного тока величины (амплитудное значение) от 10,1 до 12,0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  <w:vMerge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7" w:type="dxa"/>
            <w:vMerge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силой переменного тока величины (действующее значение) от 50,1 до 54,0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11" w:type="dxa"/>
            <w:gridSpan w:val="3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  <w:b/>
                <w:bCs/>
              </w:rPr>
              <w:t>Общие характеристики</w:t>
            </w: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Габаритные размеры пульта управления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более 415 х 220 х 345 мм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Габаритные размеры генератора высоковольтного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более 335 х 285 х 630 мм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 xml:space="preserve">Масса пульта </w:t>
            </w:r>
            <w:proofErr w:type="spellStart"/>
            <w:r w:rsidRPr="00DB288D">
              <w:rPr>
                <w:rFonts w:ascii="Times New Roman" w:eastAsia="Times New Roman" w:hAnsi="Times New Roman" w:cs="Times New Roman"/>
              </w:rPr>
              <w:t>упаравления</w:t>
            </w:r>
            <w:proofErr w:type="spellEnd"/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более 16 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Масса генератора высоковольтного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более 38 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DB288D" w:rsidRPr="00DB288D" w:rsidTr="00D80E15">
        <w:trPr>
          <w:trHeight w:val="260"/>
          <w:jc w:val="center"/>
        </w:trPr>
        <w:tc>
          <w:tcPr>
            <w:tcW w:w="560" w:type="dxa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457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Средний срок службы аппарата</w:t>
            </w:r>
          </w:p>
        </w:tc>
        <w:tc>
          <w:tcPr>
            <w:tcW w:w="2470" w:type="dxa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DB288D">
              <w:rPr>
                <w:rFonts w:ascii="Times New Roman" w:eastAsia="Times New Roman" w:hAnsi="Times New Roman" w:cs="Times New Roman"/>
              </w:rPr>
              <w:t>не менее 6 лет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288D" w:rsidRPr="00DB288D" w:rsidRDefault="00DB288D" w:rsidP="00DB288D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904B9A" w:rsidSect="00E349FE">
      <w:footerReference w:type="default" r:id="rId11"/>
      <w:pgSz w:w="11906" w:h="16838"/>
      <w:pgMar w:top="1134" w:right="567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E05" w:rsidRDefault="00572E05" w:rsidP="00F62FCC">
      <w:pPr>
        <w:spacing w:after="0" w:line="240" w:lineRule="auto"/>
      </w:pPr>
      <w:r>
        <w:separator/>
      </w:r>
    </w:p>
  </w:endnote>
  <w:endnote w:type="continuationSeparator" w:id="0">
    <w:p w:rsidR="00572E05" w:rsidRDefault="00572E0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57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E05" w:rsidRDefault="00572E05" w:rsidP="00F62FCC">
      <w:pPr>
        <w:spacing w:after="0" w:line="240" w:lineRule="auto"/>
      </w:pPr>
      <w:r>
        <w:separator/>
      </w:r>
    </w:p>
  </w:footnote>
  <w:footnote w:type="continuationSeparator" w:id="0">
    <w:p w:rsidR="00572E05" w:rsidRDefault="00572E0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057E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3332D"/>
    <w:rsid w:val="00340964"/>
    <w:rsid w:val="00342B19"/>
    <w:rsid w:val="003447B3"/>
    <w:rsid w:val="00350A49"/>
    <w:rsid w:val="0035283E"/>
    <w:rsid w:val="0035571D"/>
    <w:rsid w:val="00363579"/>
    <w:rsid w:val="0037007C"/>
    <w:rsid w:val="0037594C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1BEC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6887"/>
    <w:rsid w:val="0052788E"/>
    <w:rsid w:val="0054172E"/>
    <w:rsid w:val="005437FA"/>
    <w:rsid w:val="00555753"/>
    <w:rsid w:val="00555E03"/>
    <w:rsid w:val="00562033"/>
    <w:rsid w:val="00565ECC"/>
    <w:rsid w:val="00570DEC"/>
    <w:rsid w:val="0057189F"/>
    <w:rsid w:val="00572E05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A5CCF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33734"/>
    <w:rsid w:val="00947F4C"/>
    <w:rsid w:val="0095021E"/>
    <w:rsid w:val="00953918"/>
    <w:rsid w:val="00957503"/>
    <w:rsid w:val="00973ADC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2E4C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6D7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3EB2"/>
    <w:rsid w:val="00D2765A"/>
    <w:rsid w:val="00D27A32"/>
    <w:rsid w:val="00D4117C"/>
    <w:rsid w:val="00D5689E"/>
    <w:rsid w:val="00D6673E"/>
    <w:rsid w:val="00D66D9D"/>
    <w:rsid w:val="00D80ED2"/>
    <w:rsid w:val="00D81EF4"/>
    <w:rsid w:val="00D82649"/>
    <w:rsid w:val="00D85647"/>
    <w:rsid w:val="00D90946"/>
    <w:rsid w:val="00DA65FF"/>
    <w:rsid w:val="00DA6633"/>
    <w:rsid w:val="00DB288D"/>
    <w:rsid w:val="00DC291D"/>
    <w:rsid w:val="00DC47F6"/>
    <w:rsid w:val="00DD1B2A"/>
    <w:rsid w:val="00DD3B8B"/>
    <w:rsid w:val="00DE2ED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3D30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D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B2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D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B2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DA99F-04FD-407A-9C5B-FE04ED163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11</Pages>
  <Words>4290</Words>
  <Characters>24455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34</cp:revision>
  <cp:lastPrinted>2019-08-13T03:11:00Z</cp:lastPrinted>
  <dcterms:created xsi:type="dcterms:W3CDTF">2019-06-21T03:58:00Z</dcterms:created>
  <dcterms:modified xsi:type="dcterms:W3CDTF">2019-09-03T01:53:00Z</dcterms:modified>
</cp:coreProperties>
</file>