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FA7F7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FA7F7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FA7F7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eastAsia="Calibri" w:hAnsi="Times New Roman" w:cs="Times New Roman"/>
          <w:lang w:eastAsia="en-US"/>
        </w:rPr>
        <w:t>Изделия железобетонные (прочие)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FA7F7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FA7F7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6D653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6D653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F61ED8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F61ED8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F61ED8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6D653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854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7F7C" w:rsidRDefault="001819A0" w:rsidP="00FA7F7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FA7F7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hAnsi="Times New Roman" w:cs="Times New Roman"/>
        </w:rPr>
        <w:t>Поставляемая продукция должна быть изготовлена в год поставки с выдержкой не менее 30 суток со дня изготовления для достижения прочности или предшествующий ему и быть ранее не использованной</w:t>
      </w:r>
    </w:p>
    <w:p w:rsidR="001819A0" w:rsidRPr="00434928" w:rsidRDefault="00E3583B" w:rsidP="00FA7F7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hAnsi="Times New Roman" w:cs="Times New Roman"/>
        </w:rPr>
        <w:t>Срок гарантии на поставляемые материалы и оборудов</w:t>
      </w:r>
      <w:r w:rsidR="00FA7F7C">
        <w:rPr>
          <w:rFonts w:ascii="Times New Roman" w:hAnsi="Times New Roman" w:cs="Times New Roman"/>
        </w:rPr>
        <w:t>ание должен быть не менее 3 лет.</w:t>
      </w:r>
    </w:p>
    <w:p w:rsidR="0064315C" w:rsidRPr="00434928" w:rsidRDefault="0064315C" w:rsidP="00FA7F7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7F7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4D7F5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</w:t>
      </w:r>
      <w:r w:rsidRPr="00434928">
        <w:rPr>
          <w:sz w:val="22"/>
          <w:szCs w:val="22"/>
        </w:rPr>
        <w:lastRenderedPageBreak/>
        <w:t>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</w:t>
      </w:r>
      <w:r w:rsidRPr="00434928">
        <w:rPr>
          <w:rFonts w:ascii="Times New Roman" w:hAnsi="Times New Roman" w:cs="Times New Roman"/>
        </w:rPr>
        <w:lastRenderedPageBreak/>
        <w:t xml:space="preserve">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</w:t>
      </w:r>
      <w:r w:rsidRPr="00434928">
        <w:rPr>
          <w:sz w:val="22"/>
          <w:szCs w:val="22"/>
        </w:rPr>
        <w:lastRenderedPageBreak/>
        <w:t xml:space="preserve">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1E292C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1E292C" w:rsidRPr="00434928" w:rsidRDefault="001E292C" w:rsidP="001E292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График поставки, </w:t>
      </w:r>
      <w:r w:rsidRPr="001E292C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headerReference w:type="default" r:id="rId11"/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694"/>
        <w:gridCol w:w="2126"/>
        <w:gridCol w:w="1559"/>
        <w:gridCol w:w="851"/>
        <w:gridCol w:w="709"/>
        <w:gridCol w:w="1134"/>
        <w:gridCol w:w="1134"/>
      </w:tblGrid>
      <w:tr w:rsidR="00A77561" w:rsidRPr="0088141D" w:rsidTr="00EB634E">
        <w:tc>
          <w:tcPr>
            <w:tcW w:w="533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69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304F9D" w:rsidRPr="006D6532" w:rsidTr="00EB634E">
        <w:trPr>
          <w:trHeight w:val="406"/>
        </w:trPr>
        <w:tc>
          <w:tcPr>
            <w:tcW w:w="533" w:type="dxa"/>
            <w:vAlign w:val="center"/>
          </w:tcPr>
          <w:p w:rsidR="00304F9D" w:rsidRPr="00304F9D" w:rsidRDefault="00304F9D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304F9D" w:rsidRPr="00304F9D" w:rsidRDefault="00304F9D" w:rsidP="003F4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 xml:space="preserve">Блок </w:t>
            </w:r>
            <w:proofErr w:type="spellStart"/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фундам</w:t>
            </w:r>
            <w:proofErr w:type="spellEnd"/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. ФБС 12-4-3т ГОСТ 13579-78</w:t>
            </w:r>
          </w:p>
        </w:tc>
        <w:tc>
          <w:tcPr>
            <w:tcW w:w="2126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04F9D" w:rsidRPr="00F61ED8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4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F9D" w:rsidRPr="006D6532" w:rsidTr="00EB634E">
        <w:trPr>
          <w:trHeight w:val="406"/>
        </w:trPr>
        <w:tc>
          <w:tcPr>
            <w:tcW w:w="533" w:type="dxa"/>
            <w:vAlign w:val="center"/>
          </w:tcPr>
          <w:p w:rsidR="00304F9D" w:rsidRPr="00304F9D" w:rsidRDefault="00304F9D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304F9D" w:rsidRPr="00304F9D" w:rsidRDefault="00304F9D" w:rsidP="003F4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 xml:space="preserve">Блок </w:t>
            </w:r>
            <w:proofErr w:type="spellStart"/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фундам</w:t>
            </w:r>
            <w:proofErr w:type="spellEnd"/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. ФБС 12-4-6т ГОСТ 13579-78</w:t>
            </w:r>
          </w:p>
        </w:tc>
        <w:tc>
          <w:tcPr>
            <w:tcW w:w="2126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4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F9D" w:rsidRPr="006D6532" w:rsidTr="00EB634E">
        <w:trPr>
          <w:trHeight w:val="406"/>
        </w:trPr>
        <w:tc>
          <w:tcPr>
            <w:tcW w:w="533" w:type="dxa"/>
            <w:vAlign w:val="center"/>
          </w:tcPr>
          <w:p w:rsidR="00304F9D" w:rsidRPr="00304F9D" w:rsidRDefault="00304F9D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304F9D" w:rsidRPr="00304F9D" w:rsidRDefault="00304F9D" w:rsidP="003F42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ПТ12,5-10.5 по серии 1.243.1-4</w:t>
            </w:r>
          </w:p>
        </w:tc>
        <w:tc>
          <w:tcPr>
            <w:tcW w:w="2126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4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F9D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04F9D" w:rsidRPr="00304F9D" w:rsidRDefault="00304F9D" w:rsidP="003F4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C47F41">
        <w:tc>
          <w:tcPr>
            <w:tcW w:w="533" w:type="dxa"/>
            <w:vAlign w:val="center"/>
          </w:tcPr>
          <w:p w:rsidR="00A77561" w:rsidRPr="00304F9D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304F9D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7561" w:rsidRPr="00304F9D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3F4229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F4229">
        <w:rPr>
          <w:sz w:val="22"/>
          <w:szCs w:val="22"/>
        </w:rPr>
        <w:t>Срок поставки: согласно графику</w:t>
      </w:r>
      <w:r w:rsidR="001E292C">
        <w:rPr>
          <w:sz w:val="22"/>
          <w:szCs w:val="22"/>
        </w:rPr>
        <w:t xml:space="preserve"> поставки - Приложение  № 3</w:t>
      </w:r>
      <w:r w:rsidRPr="003F4229">
        <w:rPr>
          <w:sz w:val="22"/>
          <w:szCs w:val="22"/>
        </w:rPr>
        <w:t>, которое является неотъемлемой частью настоящего Договора.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1E292C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04F9D" w:rsidRDefault="00304F9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04F9D" w:rsidRDefault="00304F9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04F9D" w:rsidRDefault="00304F9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04F9D" w:rsidRDefault="00304F9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  <w:sectPr w:rsidR="00304F9D" w:rsidSect="00AB05EE">
          <w:pgSz w:w="11906" w:h="16838"/>
          <w:pgMar w:top="709" w:right="1133" w:bottom="567" w:left="1418" w:header="709" w:footer="709" w:gutter="0"/>
          <w:cols w:space="708"/>
          <w:docGrid w:linePitch="360"/>
        </w:sectPr>
      </w:pPr>
    </w:p>
    <w:p w:rsidR="00304F9D" w:rsidRDefault="00304F9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  <w:sectPr w:rsidR="00304F9D" w:rsidSect="003F4229">
          <w:pgSz w:w="16838" w:h="11906" w:orient="landscape"/>
          <w:pgMar w:top="1276" w:right="709" w:bottom="1134" w:left="567" w:header="709" w:footer="709" w:gutter="0"/>
          <w:cols w:space="708"/>
          <w:docGrid w:linePitch="360"/>
        </w:sectPr>
      </w:pPr>
      <w:r w:rsidRPr="00304F9D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361950" y="809625"/>
            <wp:positionH relativeFrom="margin">
              <wp:align>center</wp:align>
            </wp:positionH>
            <wp:positionV relativeFrom="margin">
              <wp:align>center</wp:align>
            </wp:positionV>
            <wp:extent cx="9915525" cy="37242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5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422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1D" w:rsidRDefault="0024631D" w:rsidP="00F62FCC">
      <w:pPr>
        <w:spacing w:after="0" w:line="240" w:lineRule="auto"/>
      </w:pPr>
      <w:r>
        <w:separator/>
      </w:r>
    </w:p>
  </w:endnote>
  <w:endnote w:type="continuationSeparator" w:id="0">
    <w:p w:rsidR="0024631D" w:rsidRDefault="0024631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ED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1D" w:rsidRDefault="0024631D" w:rsidP="00F62FCC">
      <w:pPr>
        <w:spacing w:after="0" w:line="240" w:lineRule="auto"/>
      </w:pPr>
      <w:r>
        <w:separator/>
      </w:r>
    </w:p>
  </w:footnote>
  <w:footnote w:type="continuationSeparator" w:id="0">
    <w:p w:rsidR="0024631D" w:rsidRDefault="0024631D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229" w:rsidRDefault="003F4229">
    <w:pPr>
      <w:pStyle w:val="af0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6155"/>
    <w:rsid w:val="001D748C"/>
    <w:rsid w:val="001E1875"/>
    <w:rsid w:val="001E292C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4631D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F9D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3F4229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1932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C7411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34E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1ED8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7F7C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5E9E-BCDE-4F7B-9364-16406F74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128</cp:revision>
  <dcterms:created xsi:type="dcterms:W3CDTF">2019-06-21T03:58:00Z</dcterms:created>
  <dcterms:modified xsi:type="dcterms:W3CDTF">2020-09-09T08:54:00Z</dcterms:modified>
</cp:coreProperties>
</file>