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 о результатах закупочной процедуры на право заключения договора подряда от ___(указывается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w:t>
      </w:r>
      <w:r w:rsidRPr="00205727">
        <w:rPr>
          <w:rFonts w:ascii="Times New Roman" w:eastAsia="Times New Roman" w:hAnsi="Times New Roman" w:cs="Times New Roman"/>
          <w:sz w:val="24"/>
          <w:szCs w:val="24"/>
          <w:lang w:eastAsia="ru-RU"/>
        </w:rPr>
        <w:lastRenderedPageBreak/>
        <w:t>строительного контроля, а также другая документация, предусмотренная строительными 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D259CD">
        <w:rPr>
          <w:rFonts w:ascii="Times New Roman" w:eastAsia="Times New Roman" w:hAnsi="Times New Roman" w:cs="Times New Roman"/>
          <w:sz w:val="24"/>
          <w:szCs w:val="24"/>
          <w:lang w:eastAsia="ru-RU"/>
        </w:rPr>
        <w:t xml:space="preserve"> прав на объекты недвижимости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w:t>
      </w:r>
      <w:r w:rsidRPr="00205727">
        <w:rPr>
          <w:rFonts w:ascii="Times New Roman" w:eastAsia="Times New Roman" w:hAnsi="Times New Roman" w:cs="Times New Roman"/>
          <w:bCs/>
          <w:sz w:val="24"/>
          <w:szCs w:val="24"/>
          <w:lang w:eastAsia="ru-RU"/>
        </w:rPr>
        <w:lastRenderedPageBreak/>
        <w:t>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9608ED">
        <w:rPr>
          <w:rFonts w:ascii="Times New Roman" w:eastAsia="Times New Roman" w:hAnsi="Times New Roman" w:cs="Times New Roman"/>
          <w:color w:val="000000"/>
          <w:sz w:val="24"/>
          <w:szCs w:val="24"/>
          <w:lang w:eastAsia="ru-RU"/>
        </w:rPr>
        <w:t>осуществить в</w:t>
      </w:r>
      <w:r w:rsidR="009608ED" w:rsidRPr="009608ED">
        <w:rPr>
          <w:rFonts w:ascii="Times New Roman" w:eastAsia="Times New Roman" w:hAnsi="Times New Roman" w:cs="Times New Roman"/>
          <w:color w:val="000000"/>
          <w:sz w:val="24"/>
          <w:szCs w:val="24"/>
          <w:lang w:eastAsia="ru-RU"/>
        </w:rPr>
        <w:t>ыполнение комплекса работ (ПИР и СМР) по объекту Госпиталь Министерства обороны РФ (Лот 2)</w:t>
      </w:r>
      <w:r w:rsidR="009608ED">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803AFF">
        <w:rPr>
          <w:rFonts w:ascii="Times New Roman" w:eastAsia="Times New Roman" w:hAnsi="Times New Roman" w:cs="Times New Roman"/>
          <w:b/>
          <w:sz w:val="24"/>
          <w:szCs w:val="24"/>
          <w:lang w:eastAsia="ru-RU"/>
        </w:rPr>
        <w:t>100</w:t>
      </w:r>
      <w:r w:rsidR="00205F44">
        <w:rPr>
          <w:rFonts w:ascii="Times New Roman" w:eastAsia="Times New Roman" w:hAnsi="Times New Roman" w:cs="Times New Roman"/>
          <w:b/>
          <w:sz w:val="24"/>
          <w:szCs w:val="24"/>
          <w:lang w:eastAsia="ru-RU"/>
        </w:rPr>
        <w:t xml:space="preserve"> (</w:t>
      </w:r>
      <w:r w:rsidR="00803AFF">
        <w:rPr>
          <w:rFonts w:ascii="Times New Roman" w:eastAsia="Times New Roman" w:hAnsi="Times New Roman" w:cs="Times New Roman"/>
          <w:b/>
          <w:sz w:val="24"/>
          <w:szCs w:val="24"/>
          <w:lang w:eastAsia="ru-RU"/>
        </w:rPr>
        <w:t>сто</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bookmarkStart w:id="0" w:name="_GoBack"/>
      <w:bookmarkEnd w:id="0"/>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Сроком завершения работ Подрядчиком на объекте является дата утверждения </w:t>
      </w:r>
      <w:r w:rsidRPr="00205727">
        <w:rPr>
          <w:rFonts w:ascii="Times New Roman" w:eastAsia="Times New Roman" w:hAnsi="Times New Roman" w:cs="Times New Roman"/>
          <w:sz w:val="24"/>
          <w:szCs w:val="24"/>
          <w:lang w:eastAsia="ru-RU"/>
        </w:rPr>
        <w:lastRenderedPageBreak/>
        <w:t>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Pr="00205727">
        <w:rPr>
          <w:rFonts w:ascii="Times New Roman" w:eastAsia="Times New Roman" w:hAnsi="Times New Roman" w:cs="Times New Roman"/>
          <w:sz w:val="24"/>
          <w:szCs w:val="24"/>
          <w:lang w:eastAsia="ru-RU"/>
        </w:rPr>
        <w:lastRenderedPageBreak/>
        <w:t xml:space="preserve">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w:t>
      </w:r>
      <w:r w:rsidRPr="00205727">
        <w:rPr>
          <w:rFonts w:ascii="Times New Roman" w:eastAsia="Times New Roman" w:hAnsi="Times New Roman" w:cs="Times New Roman"/>
          <w:sz w:val="24"/>
          <w:szCs w:val="24"/>
          <w:lang w:eastAsia="ru-RU"/>
        </w:rPr>
        <w:lastRenderedPageBreak/>
        <w:t>подтверждение чего Подрядчик при направлении работников на объекты Заказчика должен предоставлять Заказчику документы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незамедлительно принимать меры по устранению выявленных Заказчиком нарушений требований к привлеченному персоналу.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возможности неблагоприятных для Заказчика последствий выполнения его указаний о </w:t>
      </w:r>
      <w:r w:rsidRPr="00205727">
        <w:rPr>
          <w:rFonts w:ascii="Times New Roman" w:eastAsia="Times New Roman" w:hAnsi="Times New Roman" w:cs="Times New Roman"/>
          <w:sz w:val="24"/>
          <w:szCs w:val="24"/>
          <w:lang w:eastAsia="ru-RU"/>
        </w:rPr>
        <w:lastRenderedPageBreak/>
        <w:t>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от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 отказе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 xml:space="preserve">5.2. Указать Подрядчику места для складирования избыточного грунта и строительного </w:t>
      </w:r>
      <w:r w:rsidRPr="00205727">
        <w:rPr>
          <w:rFonts w:ascii="Times New Roman" w:eastAsia="Times New Roman" w:hAnsi="Times New Roman" w:cs="Times New Roman"/>
          <w:sz w:val="24"/>
          <w:szCs w:val="24"/>
          <w:lang w:eastAsia="ru-RU"/>
        </w:rPr>
        <w:lastRenderedPageBreak/>
        <w:t>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 xml:space="preserve">комиссии и в соответствии со Сводным расчетом стоимости работ (Приложение № 4) составляет </w:t>
      </w:r>
      <w:r w:rsidR="00733801" w:rsidRPr="00733801">
        <w:rPr>
          <w:rFonts w:ascii="Times New Roman" w:eastAsia="Times New Roman" w:hAnsi="Times New Roman" w:cs="Times New Roman"/>
          <w:color w:val="000000"/>
          <w:sz w:val="24"/>
          <w:szCs w:val="24"/>
          <w:lang w:eastAsia="ru-RU"/>
        </w:rPr>
        <w:t>28</w:t>
      </w:r>
      <w:r w:rsidR="00733801">
        <w:rPr>
          <w:rFonts w:ascii="Times New Roman" w:eastAsia="Times New Roman" w:hAnsi="Times New Roman" w:cs="Times New Roman"/>
          <w:color w:val="000000"/>
          <w:sz w:val="24"/>
          <w:szCs w:val="24"/>
          <w:lang w:eastAsia="ru-RU"/>
        </w:rPr>
        <w:t xml:space="preserve"> </w:t>
      </w:r>
      <w:r w:rsidR="00733801" w:rsidRPr="00733801">
        <w:rPr>
          <w:rFonts w:ascii="Times New Roman" w:eastAsia="Times New Roman" w:hAnsi="Times New Roman" w:cs="Times New Roman"/>
          <w:color w:val="000000"/>
          <w:sz w:val="24"/>
          <w:szCs w:val="24"/>
          <w:lang w:eastAsia="ru-RU"/>
        </w:rPr>
        <w:t>395</w:t>
      </w:r>
      <w:r w:rsidR="00733801">
        <w:rPr>
          <w:rFonts w:ascii="Times New Roman" w:eastAsia="Times New Roman" w:hAnsi="Times New Roman" w:cs="Times New Roman"/>
          <w:color w:val="000000"/>
          <w:sz w:val="24"/>
          <w:szCs w:val="24"/>
          <w:lang w:eastAsia="ru-RU"/>
        </w:rPr>
        <w:t xml:space="preserve"> </w:t>
      </w:r>
      <w:r w:rsidR="00733801" w:rsidRPr="00733801">
        <w:rPr>
          <w:rFonts w:ascii="Times New Roman" w:eastAsia="Times New Roman" w:hAnsi="Times New Roman" w:cs="Times New Roman"/>
          <w:color w:val="000000"/>
          <w:sz w:val="24"/>
          <w:szCs w:val="24"/>
          <w:lang w:eastAsia="ru-RU"/>
        </w:rPr>
        <w:t xml:space="preserve">077,68 </w:t>
      </w:r>
      <w:r w:rsidRPr="00205727">
        <w:rPr>
          <w:rFonts w:ascii="Times New Roman" w:eastAsia="Times New Roman" w:hAnsi="Times New Roman" w:cs="Times New Roman"/>
          <w:color w:val="000000"/>
          <w:sz w:val="24"/>
          <w:szCs w:val="24"/>
          <w:lang w:eastAsia="ru-RU"/>
        </w:rPr>
        <w:t>(</w:t>
      </w:r>
      <w:r w:rsidR="00733801">
        <w:rPr>
          <w:rFonts w:ascii="Times New Roman" w:eastAsia="Times New Roman" w:hAnsi="Times New Roman" w:cs="Times New Roman"/>
          <w:color w:val="000000"/>
          <w:sz w:val="24"/>
          <w:szCs w:val="24"/>
          <w:lang w:eastAsia="ru-RU"/>
        </w:rPr>
        <w:t>двадцать восемь</w:t>
      </w:r>
      <w:r w:rsidR="00680B0D">
        <w:rPr>
          <w:rFonts w:ascii="Times New Roman" w:eastAsia="Times New Roman" w:hAnsi="Times New Roman" w:cs="Times New Roman"/>
          <w:color w:val="000000"/>
          <w:sz w:val="24"/>
          <w:szCs w:val="24"/>
          <w:lang w:eastAsia="ru-RU"/>
        </w:rPr>
        <w:t xml:space="preserve"> миллионов</w:t>
      </w:r>
      <w:r w:rsidR="00205F44">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 xml:space="preserve">триста девяноста пять </w:t>
      </w:r>
      <w:r w:rsidR="00842224">
        <w:rPr>
          <w:rFonts w:ascii="Times New Roman" w:eastAsia="Times New Roman" w:hAnsi="Times New Roman" w:cs="Times New Roman"/>
          <w:color w:val="000000"/>
          <w:sz w:val="24"/>
          <w:szCs w:val="24"/>
          <w:lang w:eastAsia="ru-RU"/>
        </w:rPr>
        <w:t>тысяч</w:t>
      </w:r>
      <w:r w:rsidR="00205F44">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 xml:space="preserve">семьдесят </w:t>
      </w:r>
      <w:r w:rsidR="00680B0D">
        <w:rPr>
          <w:rFonts w:ascii="Times New Roman" w:eastAsia="Times New Roman" w:hAnsi="Times New Roman" w:cs="Times New Roman"/>
          <w:color w:val="000000"/>
          <w:sz w:val="24"/>
          <w:szCs w:val="24"/>
          <w:lang w:eastAsia="ru-RU"/>
        </w:rPr>
        <w:t>семь</w:t>
      </w:r>
      <w:r w:rsidRPr="00205727">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68</w:t>
      </w:r>
      <w:r w:rsidR="00205F44">
        <w:rPr>
          <w:rFonts w:ascii="Times New Roman" w:eastAsia="Times New Roman" w:hAnsi="Times New Roman" w:cs="Times New Roman"/>
          <w:color w:val="000000"/>
          <w:sz w:val="24"/>
          <w:szCs w:val="24"/>
          <w:lang w:eastAsia="ru-RU"/>
        </w:rPr>
        <w:t xml:space="preserve"> к</w:t>
      </w:r>
      <w:r w:rsidR="00680B0D">
        <w:rPr>
          <w:rFonts w:ascii="Times New Roman" w:eastAsia="Times New Roman" w:hAnsi="Times New Roman" w:cs="Times New Roman"/>
          <w:color w:val="000000"/>
          <w:sz w:val="24"/>
          <w:szCs w:val="24"/>
          <w:lang w:eastAsia="ru-RU"/>
        </w:rPr>
        <w:t>опеек</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733801">
        <w:rPr>
          <w:rFonts w:ascii="Times New Roman" w:eastAsia="Times New Roman" w:hAnsi="Times New Roman" w:cs="Times New Roman"/>
          <w:color w:val="000000"/>
          <w:sz w:val="24"/>
          <w:szCs w:val="24"/>
          <w:lang w:eastAsia="ru-RU"/>
        </w:rPr>
        <w:t>5 679 015,54</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пять миллионов</w:t>
      </w:r>
      <w:r w:rsidR="00680B0D">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шестьсот семьдесят девять</w:t>
      </w:r>
      <w:r w:rsidR="00205F44">
        <w:rPr>
          <w:rFonts w:ascii="Times New Roman" w:eastAsia="Times New Roman" w:hAnsi="Times New Roman" w:cs="Times New Roman"/>
          <w:color w:val="000000"/>
          <w:sz w:val="24"/>
          <w:szCs w:val="24"/>
          <w:lang w:eastAsia="ru-RU"/>
        </w:rPr>
        <w:t xml:space="preserve"> тысяч</w:t>
      </w:r>
      <w:r w:rsidR="005F53D3">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пятнадцать</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54</w:t>
      </w:r>
      <w:r w:rsidR="005F53D3">
        <w:rPr>
          <w:rFonts w:ascii="Times New Roman" w:eastAsia="Times New Roman" w:hAnsi="Times New Roman" w:cs="Times New Roman"/>
          <w:color w:val="000000"/>
          <w:sz w:val="24"/>
          <w:szCs w:val="24"/>
          <w:lang w:eastAsia="ru-RU"/>
        </w:rPr>
        <w:t xml:space="preserve"> копеек</w:t>
      </w:r>
      <w:r w:rsidRPr="00205727">
        <w:rPr>
          <w:rFonts w:ascii="Times New Roman" w:eastAsia="Times New Roman" w:hAnsi="Times New Roman" w:cs="Times New Roman"/>
          <w:color w:val="000000"/>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733801">
        <w:rPr>
          <w:rFonts w:ascii="Times New Roman" w:eastAsia="Times New Roman" w:hAnsi="Times New Roman" w:cs="Times New Roman"/>
          <w:color w:val="000000"/>
          <w:sz w:val="24"/>
          <w:szCs w:val="24"/>
          <w:lang w:eastAsia="ru-RU"/>
        </w:rPr>
        <w:t xml:space="preserve">34 074 093,22 </w:t>
      </w:r>
      <w:r w:rsidRPr="00205727">
        <w:rPr>
          <w:rFonts w:ascii="Times New Roman" w:eastAsia="Times New Roman" w:hAnsi="Times New Roman" w:cs="Times New Roman"/>
          <w:color w:val="000000"/>
          <w:sz w:val="24"/>
          <w:szCs w:val="24"/>
          <w:lang w:eastAsia="ru-RU"/>
        </w:rPr>
        <w:t>(</w:t>
      </w:r>
      <w:r w:rsidR="00733801">
        <w:rPr>
          <w:rFonts w:ascii="Times New Roman" w:eastAsia="Times New Roman" w:hAnsi="Times New Roman" w:cs="Times New Roman"/>
          <w:color w:val="000000"/>
          <w:sz w:val="24"/>
          <w:szCs w:val="24"/>
          <w:lang w:eastAsia="ru-RU"/>
        </w:rPr>
        <w:t>тридцать четыре миллиона</w:t>
      </w:r>
      <w:r w:rsidR="00205F44">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 xml:space="preserve">семьдесят четыре </w:t>
      </w:r>
      <w:r w:rsidR="005F53D3">
        <w:rPr>
          <w:rFonts w:ascii="Times New Roman" w:eastAsia="Times New Roman" w:hAnsi="Times New Roman" w:cs="Times New Roman"/>
          <w:color w:val="000000"/>
          <w:sz w:val="24"/>
          <w:szCs w:val="24"/>
          <w:lang w:eastAsia="ru-RU"/>
        </w:rPr>
        <w:t>тысяч</w:t>
      </w:r>
      <w:r w:rsidR="00733801">
        <w:rPr>
          <w:rFonts w:ascii="Times New Roman" w:eastAsia="Times New Roman" w:hAnsi="Times New Roman" w:cs="Times New Roman"/>
          <w:color w:val="000000"/>
          <w:sz w:val="24"/>
          <w:szCs w:val="24"/>
          <w:lang w:eastAsia="ru-RU"/>
        </w:rPr>
        <w:t>и</w:t>
      </w:r>
      <w:r w:rsidR="005F53D3">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девяносто три</w:t>
      </w:r>
      <w:r w:rsidRPr="00205727">
        <w:rPr>
          <w:rFonts w:ascii="Times New Roman" w:eastAsia="Times New Roman" w:hAnsi="Times New Roman" w:cs="Times New Roman"/>
          <w:color w:val="000000"/>
          <w:sz w:val="24"/>
          <w:szCs w:val="24"/>
          <w:lang w:eastAsia="ru-RU"/>
        </w:rPr>
        <w:t>)</w:t>
      </w:r>
      <w:r w:rsidR="00733801">
        <w:rPr>
          <w:rFonts w:ascii="Times New Roman" w:eastAsia="Times New Roman" w:hAnsi="Times New Roman" w:cs="Times New Roman"/>
          <w:color w:val="000000"/>
          <w:sz w:val="24"/>
          <w:szCs w:val="24"/>
          <w:lang w:eastAsia="ru-RU"/>
        </w:rPr>
        <w:t xml:space="preserve"> рублей 22</w:t>
      </w:r>
      <w:r w:rsidR="005F53D3">
        <w:rPr>
          <w:rFonts w:ascii="Times New Roman" w:eastAsia="Times New Roman" w:hAnsi="Times New Roman" w:cs="Times New Roman"/>
          <w:color w:val="000000"/>
          <w:sz w:val="24"/>
          <w:szCs w:val="24"/>
          <w:lang w:eastAsia="ru-RU"/>
        </w:rPr>
        <w:t xml:space="preserve"> копеек.</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w:t>
      </w:r>
      <w:r w:rsidRPr="00205727">
        <w:rPr>
          <w:rFonts w:ascii="Times New Roman" w:eastAsia="Times New Roman" w:hAnsi="Times New Roman" w:cs="Times New Roman"/>
          <w:bCs/>
          <w:iCs/>
          <w:sz w:val="24"/>
          <w:szCs w:val="24"/>
          <w:lang w:eastAsia="ru-RU"/>
        </w:rPr>
        <w:lastRenderedPageBreak/>
        <w:t>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4) 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с даты подписания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с даты подписания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7.5. Моментом оплаты является списание денежных средств с банковского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7.7. Счет-фактуры выставляются Заказчику Подрядчиком в соответствии с законодательством Российской Федерации.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7.8. 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с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w:t>
      </w:r>
      <w:r w:rsidRPr="00205727">
        <w:rPr>
          <w:rFonts w:ascii="Times New Roman" w:eastAsia="Times New Roman" w:hAnsi="Times New Roman" w:cs="Times New Roman"/>
          <w:sz w:val="24"/>
          <w:szCs w:val="24"/>
          <w:lang w:eastAsia="ru-RU"/>
        </w:rPr>
        <w:lastRenderedPageBreak/>
        <w:t>что дефекты возникли по вине Подрядчика, последний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у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приобрести за свой счет новое оборудование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10.2. В случае если представителем Заказчика внесены в журнал производства работ </w:t>
      </w:r>
      <w:r w:rsidRPr="00205727">
        <w:rPr>
          <w:rFonts w:ascii="Times New Roman" w:eastAsia="Times New Roman" w:hAnsi="Times New Roman" w:cs="Times New Roman"/>
          <w:sz w:val="24"/>
          <w:szCs w:val="24"/>
          <w:lang w:eastAsia="ru-RU"/>
        </w:rPr>
        <w:lastRenderedPageBreak/>
        <w:t>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 xml:space="preserve">Подрядчик за свой счёт обеспечивает осуществление в соответствии с требованиями </w:t>
      </w:r>
      <w:r w:rsidRPr="00205727">
        <w:rPr>
          <w:rFonts w:ascii="Times New Roman" w:eastAsia="Times New Roman" w:hAnsi="Times New Roman" w:cs="Times New Roman"/>
          <w:sz w:val="24"/>
          <w:szCs w:val="24"/>
          <w:lang w:eastAsia="ru-RU"/>
        </w:rPr>
        <w:lastRenderedPageBreak/>
        <w:t>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r w:rsidRPr="00205727">
        <w:rPr>
          <w:rFonts w:ascii="Times New Roman" w:eastAsia="Times New Roman" w:hAnsi="Times New Roman" w:cs="Times New Roman"/>
          <w:sz w:val="24"/>
          <w:szCs w:val="24"/>
          <w:lang w:val="en-US" w:eastAsia="ru-RU"/>
        </w:rPr>
        <w:t>D</w:t>
      </w:r>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11.2.4. 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w:t>
      </w:r>
      <w:r w:rsidRPr="00205727">
        <w:rPr>
          <w:rFonts w:ascii="Times New Roman" w:eastAsia="Times New Roman" w:hAnsi="Times New Roman" w:cs="Times New Roman"/>
          <w:sz w:val="24"/>
          <w:szCs w:val="24"/>
          <w:lang w:eastAsia="ru-RU"/>
        </w:rPr>
        <w:lastRenderedPageBreak/>
        <w:t xml:space="preserve">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w:t>
      </w:r>
      <w:r w:rsidRPr="00205727">
        <w:rPr>
          <w:rFonts w:ascii="Times New Roman" w:eastAsia="Times New Roman" w:hAnsi="Times New Roman" w:cs="Times New Roman"/>
          <w:sz w:val="24"/>
          <w:szCs w:val="24"/>
          <w:lang w:eastAsia="ru-RU"/>
        </w:rPr>
        <w:lastRenderedPageBreak/>
        <w:t xml:space="preserve">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зарегистрирован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r w:rsidRPr="00A02B46">
        <w:rPr>
          <w:rFonts w:ascii="Times New Roman" w:eastAsia="Times New Roman" w:hAnsi="Times New Roman" w:cs="Times New Roman"/>
          <w:sz w:val="24"/>
          <w:szCs w:val="24"/>
          <w:lang w:eastAsia="ru-RU"/>
        </w:rPr>
        <w:t>ruАА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«В1»)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w:t>
      </w:r>
      <w:r w:rsidRPr="00A02B46">
        <w:rPr>
          <w:rFonts w:ascii="Times New Roman" w:eastAsia="Times New Roman" w:hAnsi="Times New Roman" w:cs="Times New Roman"/>
          <w:sz w:val="24"/>
          <w:szCs w:val="24"/>
          <w:lang w:eastAsia="ru-RU"/>
        </w:rPr>
        <w:lastRenderedPageBreak/>
        <w:t>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Подрядчиком срока сдачи отдельного этапа работ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w:t>
      </w:r>
      <w:r w:rsidRPr="00205727">
        <w:rPr>
          <w:rFonts w:ascii="Times New Roman" w:eastAsia="Times New Roman" w:hAnsi="Times New Roman" w:cs="Times New Roman"/>
          <w:sz w:val="24"/>
          <w:szCs w:val="24"/>
          <w:lang w:eastAsia="ru-RU"/>
        </w:rPr>
        <w:lastRenderedPageBreak/>
        <w:t>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 xml:space="preserve">.2.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w:t>
      </w:r>
      <w:r w:rsidRPr="00205727">
        <w:rPr>
          <w:rFonts w:ascii="Times New Roman" w:eastAsia="Times New Roman" w:hAnsi="Times New Roman" w:cs="Times New Roman"/>
          <w:sz w:val="24"/>
          <w:szCs w:val="24"/>
          <w:lang w:eastAsia="ru-RU"/>
        </w:rPr>
        <w:lastRenderedPageBreak/>
        <w:t>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.5. Обстоятельствами непреодолимой силы являются любые чрезвычайные и непредотвратимые ситуации, включая, но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(война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widowControl w:val="0"/>
        <w:spacing w:after="0" w:line="240" w:lineRule="auto"/>
        <w:ind w:firstLine="480"/>
        <w:jc w:val="both"/>
        <w:rPr>
          <w:rFonts w:ascii="Times New Roman" w:eastAsia="Times New Roman" w:hAnsi="Times New Roman" w:cs="Times New Roman"/>
          <w:b/>
          <w:bCs/>
          <w:sz w:val="24"/>
          <w:szCs w:val="24"/>
          <w:lang w:eastAsia="ru-RU"/>
        </w:rPr>
      </w:pP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w:t>
      </w:r>
      <w:r w:rsidR="00205727" w:rsidRPr="00205727">
        <w:rPr>
          <w:rFonts w:ascii="Times New Roman" w:eastAsia="Times New Roman" w:hAnsi="Times New Roman" w:cs="Times New Roman"/>
          <w:sz w:val="24"/>
          <w:lang w:eastAsia="ru-RU"/>
        </w:rPr>
        <w:lastRenderedPageBreak/>
        <w:t>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205727" w:rsidRDefault="00205727"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715A2C" w:rsidRPr="00205727" w:rsidRDefault="00715A2C"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.1. 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.5. 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w:t>
      </w:r>
      <w:r w:rsidR="00205727" w:rsidRPr="00205727">
        <w:rPr>
          <w:rFonts w:ascii="Times New Roman" w:eastAsia="Times New Roman" w:hAnsi="Times New Roman" w:cs="Times New Roman"/>
          <w:sz w:val="24"/>
          <w:szCs w:val="24"/>
          <w:lang w:eastAsia="ru-RU"/>
        </w:rPr>
        <w:lastRenderedPageBreak/>
        <w:t>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w:t>
      </w:r>
      <w:r w:rsidRPr="00205727">
        <w:rPr>
          <w:rFonts w:ascii="Times New Roman" w:eastAsia="Times New Roman" w:hAnsi="Times New Roman" w:cs="Times New Roman"/>
          <w:sz w:val="24"/>
          <w:szCs w:val="24"/>
          <w:lang w:eastAsia="ru-RU"/>
        </w:rPr>
        <w:lastRenderedPageBreak/>
        <w:t xml:space="preserve">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3. 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A02B46" w:rsidRDefault="00A02B46"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715A2C">
      <w:pPr>
        <w:pStyle w:val="a7"/>
        <w:widowControl w:val="0"/>
        <w:numPr>
          <w:ilvl w:val="0"/>
          <w:numId w:val="13"/>
        </w:numPr>
        <w:spacing w:after="0" w:line="240" w:lineRule="auto"/>
        <w:jc w:val="both"/>
        <w:rPr>
          <w:rFonts w:ascii="Times New Roman" w:hAnsi="Times New Roman"/>
          <w:b/>
          <w:bCs/>
          <w:sz w:val="24"/>
          <w:szCs w:val="24"/>
        </w:rPr>
      </w:pPr>
      <w:r w:rsidRPr="00715A2C">
        <w:rPr>
          <w:rFonts w:ascii="Times New Roman" w:hAnsi="Times New Roman"/>
          <w:b/>
          <w:bCs/>
          <w:sz w:val="24"/>
          <w:szCs w:val="24"/>
        </w:rPr>
        <w:lastRenderedPageBreak/>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Р/с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в Восточно-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715A2C"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00205727" w:rsidRPr="00205727">
              <w:rPr>
                <w:rFonts w:ascii="Times New Roman" w:eastAsia="Times New Roman" w:hAnsi="Times New Roman" w:cs="Times New Roman"/>
                <w:lang w:eastAsia="ru-RU"/>
              </w:rPr>
              <w:t>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Default="00205727"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41171B" w:rsidRDefault="0041171B" w:rsidP="00205727">
      <w:pPr>
        <w:rPr>
          <w:rFonts w:ascii="Times New Roman" w:eastAsia="Times New Roman" w:hAnsi="Times New Roman" w:cs="Times New Roman"/>
          <w:color w:val="000000"/>
          <w:spacing w:val="-2"/>
          <w:sz w:val="24"/>
          <w:szCs w:val="24"/>
          <w:lang w:eastAsia="ru-RU"/>
        </w:rPr>
      </w:pPr>
    </w:p>
    <w:p w:rsidR="00715A2C" w:rsidRPr="00205727" w:rsidRDefault="00715A2C"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715A2C" w:rsidRPr="00715A2C" w:rsidRDefault="00715A2C" w:rsidP="00715A2C">
      <w:pPr>
        <w:keepNext/>
        <w:suppressAutoHyphens/>
        <w:spacing w:after="0" w:line="240" w:lineRule="auto"/>
        <w:jc w:val="center"/>
        <w:rPr>
          <w:rFonts w:ascii="Times New Roman" w:eastAsia="Times New Roman" w:hAnsi="Times New Roman" w:cs="Times New Roman"/>
          <w:b/>
          <w:caps/>
          <w:lang w:eastAsia="ru-RU"/>
        </w:rPr>
      </w:pPr>
      <w:r w:rsidRPr="00715A2C">
        <w:rPr>
          <w:rFonts w:ascii="Times New Roman" w:eastAsia="Times New Roman" w:hAnsi="Times New Roman" w:cs="Times New Roman"/>
          <w:b/>
          <w:caps/>
          <w:lang w:eastAsia="ru-RU"/>
        </w:rPr>
        <w:t>ТЕХНИЧЕСКОЕ ЗАДАНИЕ на выполнение работ (оказание услуг)</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sz w:val="24"/>
          <w:szCs w:val="24"/>
          <w:lang w:eastAsia="ru-RU"/>
        </w:rPr>
      </w:pPr>
      <w:r w:rsidRPr="00715A2C">
        <w:rPr>
          <w:rFonts w:ascii="Times New Roman" w:eastAsia="Times New Roman" w:hAnsi="Times New Roman" w:cs="Times New Roman"/>
          <w:sz w:val="24"/>
          <w:szCs w:val="24"/>
          <w:lang w:eastAsia="ru-RU"/>
        </w:rPr>
        <w:t xml:space="preserve">    </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Условия выполнения работ (оказания услуг):  </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Начало выполнения работ -     с даты подписания договора</w:t>
      </w:r>
      <w:r w:rsidRPr="00715A2C">
        <w:rPr>
          <w:rFonts w:ascii="Times New Roman" w:eastAsia="Times New Roman" w:hAnsi="Times New Roman" w:cs="Times New Roman"/>
          <w:b/>
          <w:lang w:eastAsia="ru-RU"/>
        </w:rPr>
        <w:t xml:space="preserve">. </w:t>
      </w:r>
    </w:p>
    <w:p w:rsid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Сроки   выполнения работ -     в течение 100  календарных  дней с даты подписания договора</w:t>
      </w:r>
      <w:r w:rsidRPr="00715A2C">
        <w:rPr>
          <w:rFonts w:ascii="Times New Roman" w:eastAsia="Times New Roman" w:hAnsi="Times New Roman" w:cs="Times New Roman"/>
          <w:b/>
          <w:lang w:eastAsia="ru-RU"/>
        </w:rPr>
        <w:t>.</w:t>
      </w:r>
    </w:p>
    <w:p w:rsidR="00F7425C" w:rsidRPr="00715A2C" w:rsidRDefault="00F7425C" w:rsidP="00715A2C">
      <w:pPr>
        <w:keepNext/>
        <w:keepLines/>
        <w:widowControl w:val="0"/>
        <w:suppressLineNumbers/>
        <w:spacing w:after="0" w:line="240" w:lineRule="auto"/>
        <w:jc w:val="both"/>
        <w:rPr>
          <w:rFonts w:ascii="Times New Roman" w:eastAsia="Times New Roman" w:hAnsi="Times New Roman" w:cs="Times New Roman"/>
          <w:b/>
          <w:lang w:eastAsia="ru-RU"/>
        </w:rPr>
      </w:pPr>
    </w:p>
    <w:p w:rsidR="00715A2C" w:rsidRPr="00715A2C" w:rsidRDefault="00715A2C" w:rsidP="00715A2C">
      <w:pPr>
        <w:numPr>
          <w:ilvl w:val="0"/>
          <w:numId w:val="33"/>
        </w:numPr>
        <w:spacing w:before="120" w:after="0" w:line="240" w:lineRule="auto"/>
        <w:contextualSpacing/>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Основные условия выполнения работ:</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 xml:space="preserve">Разработать  проектную документацию и в соответствии с ней выполнить работы по строительству 2  КЛ-10 </w:t>
      </w:r>
      <w:proofErr w:type="spellStart"/>
      <w:r w:rsidRPr="00715A2C">
        <w:rPr>
          <w:rFonts w:ascii="Times New Roman" w:eastAsia="Calibri" w:hAnsi="Times New Roman" w:cs="Times New Roman"/>
          <w:lang w:eastAsia="ru-RU"/>
        </w:rPr>
        <w:t>кВ</w:t>
      </w:r>
      <w:proofErr w:type="spellEnd"/>
      <w:r w:rsidRPr="00715A2C">
        <w:rPr>
          <w:rFonts w:ascii="Times New Roman" w:eastAsia="Calibri" w:hAnsi="Times New Roman" w:cs="Times New Roman"/>
          <w:lang w:eastAsia="ru-RU"/>
        </w:rPr>
        <w:t xml:space="preserve">   (</w:t>
      </w:r>
      <w:proofErr w:type="spellStart"/>
      <w:r w:rsidRPr="00715A2C">
        <w:rPr>
          <w:rFonts w:ascii="Times New Roman" w:eastAsia="Calibri" w:hAnsi="Times New Roman" w:cs="Times New Roman"/>
          <w:lang w:eastAsia="ru-RU"/>
        </w:rPr>
        <w:t>ААШвУ</w:t>
      </w:r>
      <w:proofErr w:type="spellEnd"/>
      <w:r w:rsidRPr="00715A2C">
        <w:rPr>
          <w:rFonts w:ascii="Times New Roman" w:eastAsia="Calibri" w:hAnsi="Times New Roman" w:cs="Times New Roman"/>
          <w:lang w:eastAsia="ru-RU"/>
        </w:rPr>
        <w:t xml:space="preserve"> 3 *240мм), установке БКТП 10/0,4кВ 2*1250кВА, установке БКТП 10/0,4кВ 2*2500кВА, установке КТП 10/0,4кВ 2*630кВА.</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715A2C">
        <w:rPr>
          <w:rFonts w:ascii="Times New Roman" w:eastAsia="Calibri" w:hAnsi="Times New Roman" w:cs="Times New Roman"/>
          <w:lang w:eastAsia="ru-RU"/>
        </w:rPr>
        <w:t>Россети</w:t>
      </w:r>
      <w:proofErr w:type="spellEnd"/>
      <w:r w:rsidRPr="00715A2C">
        <w:rPr>
          <w:rFonts w:ascii="Times New Roman" w:eastAsia="Calibri" w:hAnsi="Times New Roman" w:cs="Times New Roman"/>
          <w:lang w:eastAsia="ru-RU"/>
        </w:rPr>
        <w:t>».</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До  начала производства работ Подрядчик должен согласовать все отключения.</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715A2C">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r w:rsidRPr="00715A2C">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715A2C" w:rsidRPr="00715A2C" w:rsidRDefault="00715A2C" w:rsidP="00715A2C">
      <w:pPr>
        <w:spacing w:after="0" w:line="240" w:lineRule="auto"/>
        <w:ind w:firstLine="709"/>
        <w:jc w:val="both"/>
        <w:rPr>
          <w:rFonts w:ascii="Times New Roman" w:eastAsia="Calibri" w:hAnsi="Times New Roman" w:cs="Times New Roman"/>
          <w:lang w:eastAsia="ru-RU"/>
        </w:rPr>
      </w:pPr>
    </w:p>
    <w:p w:rsidR="00715A2C" w:rsidRPr="00715A2C" w:rsidRDefault="00715A2C" w:rsidP="00715A2C">
      <w:pPr>
        <w:spacing w:after="0" w:line="240" w:lineRule="auto"/>
        <w:rPr>
          <w:rFonts w:ascii="Times New Roman" w:eastAsia="Times New Roman" w:hAnsi="Times New Roman" w:cs="Times New Roman"/>
          <w:lang w:eastAsia="ru-RU"/>
        </w:rPr>
      </w:pPr>
    </w:p>
    <w:p w:rsidR="00715A2C" w:rsidRPr="00715A2C" w:rsidRDefault="00715A2C" w:rsidP="00715A2C">
      <w:pPr>
        <w:numPr>
          <w:ilvl w:val="0"/>
          <w:numId w:val="33"/>
        </w:numPr>
        <w:spacing w:after="0" w:line="240" w:lineRule="auto"/>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 xml:space="preserve">Объемы выполняемых работ (оказываемых услуг): </w:t>
      </w:r>
    </w:p>
    <w:p w:rsidR="00715A2C" w:rsidRPr="00715A2C" w:rsidRDefault="00715A2C" w:rsidP="00715A2C">
      <w:pPr>
        <w:widowControl w:val="0"/>
        <w:numPr>
          <w:ilvl w:val="0"/>
          <w:numId w:val="34"/>
        </w:numPr>
        <w:spacing w:before="120" w:after="120" w:line="240" w:lineRule="auto"/>
        <w:rPr>
          <w:rFonts w:ascii="Times New Roman" w:eastAsia="Times New Roman" w:hAnsi="Times New Roman" w:cs="Times New Roman"/>
          <w:szCs w:val="24"/>
          <w:lang w:eastAsia="ru-RU"/>
        </w:rPr>
      </w:pPr>
      <w:r w:rsidRPr="00715A2C">
        <w:rPr>
          <w:rFonts w:ascii="Times New Roman" w:eastAsia="Times New Roman" w:hAnsi="Times New Roman" w:cs="Times New Roman"/>
          <w:szCs w:val="24"/>
          <w:lang w:eastAsia="ru-RU"/>
        </w:rPr>
        <w:t xml:space="preserve">строительство 2  КЛ-10 </w:t>
      </w:r>
      <w:proofErr w:type="spellStart"/>
      <w:r w:rsidRPr="00715A2C">
        <w:rPr>
          <w:rFonts w:ascii="Times New Roman" w:eastAsia="Times New Roman" w:hAnsi="Times New Roman" w:cs="Times New Roman"/>
          <w:szCs w:val="24"/>
          <w:lang w:eastAsia="ru-RU"/>
        </w:rPr>
        <w:t>кВ</w:t>
      </w:r>
      <w:proofErr w:type="spellEnd"/>
      <w:r w:rsidRPr="00715A2C">
        <w:rPr>
          <w:rFonts w:ascii="Times New Roman" w:eastAsia="Times New Roman" w:hAnsi="Times New Roman" w:cs="Times New Roman"/>
          <w:szCs w:val="24"/>
          <w:lang w:eastAsia="ru-RU"/>
        </w:rPr>
        <w:t xml:space="preserve">   (</w:t>
      </w:r>
      <w:proofErr w:type="spellStart"/>
      <w:r w:rsidRPr="00715A2C">
        <w:rPr>
          <w:rFonts w:ascii="Times New Roman" w:eastAsia="Times New Roman" w:hAnsi="Times New Roman" w:cs="Times New Roman"/>
          <w:szCs w:val="24"/>
          <w:lang w:eastAsia="ru-RU"/>
        </w:rPr>
        <w:t>ААШвУ</w:t>
      </w:r>
      <w:proofErr w:type="spellEnd"/>
      <w:r w:rsidRPr="00715A2C">
        <w:rPr>
          <w:rFonts w:ascii="Times New Roman" w:eastAsia="Times New Roman" w:hAnsi="Times New Roman" w:cs="Times New Roman"/>
          <w:szCs w:val="24"/>
          <w:lang w:eastAsia="ru-RU"/>
        </w:rPr>
        <w:t xml:space="preserve"> 3 *240мм) – 1,8 км;</w:t>
      </w:r>
    </w:p>
    <w:p w:rsidR="00715A2C" w:rsidRPr="00715A2C" w:rsidRDefault="00715A2C" w:rsidP="00715A2C">
      <w:pPr>
        <w:widowControl w:val="0"/>
        <w:numPr>
          <w:ilvl w:val="0"/>
          <w:numId w:val="34"/>
        </w:numPr>
        <w:spacing w:before="120" w:after="120" w:line="240" w:lineRule="auto"/>
        <w:rPr>
          <w:rFonts w:ascii="Times New Roman" w:eastAsia="Times New Roman" w:hAnsi="Times New Roman" w:cs="Times New Roman"/>
          <w:szCs w:val="24"/>
          <w:lang w:eastAsia="ru-RU"/>
        </w:rPr>
      </w:pPr>
      <w:r w:rsidRPr="00715A2C">
        <w:rPr>
          <w:rFonts w:ascii="Times New Roman" w:eastAsia="Times New Roman" w:hAnsi="Times New Roman" w:cs="Times New Roman"/>
          <w:szCs w:val="24"/>
          <w:lang w:eastAsia="ru-RU"/>
        </w:rPr>
        <w:t xml:space="preserve">установка  БКТП 10/0,4кВ 2*1250кВА – 1 </w:t>
      </w:r>
      <w:proofErr w:type="spellStart"/>
      <w:r w:rsidRPr="00715A2C">
        <w:rPr>
          <w:rFonts w:ascii="Times New Roman" w:eastAsia="Times New Roman" w:hAnsi="Times New Roman" w:cs="Times New Roman"/>
          <w:szCs w:val="24"/>
          <w:lang w:eastAsia="ru-RU"/>
        </w:rPr>
        <w:t>шт</w:t>
      </w:r>
      <w:proofErr w:type="spellEnd"/>
      <w:r w:rsidRPr="00715A2C">
        <w:rPr>
          <w:rFonts w:ascii="Times New Roman" w:eastAsia="Times New Roman" w:hAnsi="Times New Roman" w:cs="Times New Roman"/>
          <w:szCs w:val="24"/>
          <w:lang w:eastAsia="ru-RU"/>
        </w:rPr>
        <w:t>;</w:t>
      </w:r>
    </w:p>
    <w:p w:rsidR="00715A2C" w:rsidRPr="00715A2C" w:rsidRDefault="00715A2C" w:rsidP="00715A2C">
      <w:pPr>
        <w:widowControl w:val="0"/>
        <w:numPr>
          <w:ilvl w:val="0"/>
          <w:numId w:val="34"/>
        </w:numPr>
        <w:spacing w:before="120" w:after="120" w:line="240" w:lineRule="auto"/>
        <w:rPr>
          <w:rFonts w:ascii="Times New Roman" w:eastAsia="Times New Roman" w:hAnsi="Times New Roman" w:cs="Times New Roman"/>
          <w:szCs w:val="24"/>
          <w:lang w:eastAsia="ru-RU"/>
        </w:rPr>
      </w:pPr>
      <w:r w:rsidRPr="00715A2C">
        <w:rPr>
          <w:rFonts w:ascii="Times New Roman" w:eastAsia="Times New Roman" w:hAnsi="Times New Roman" w:cs="Times New Roman"/>
          <w:szCs w:val="24"/>
          <w:lang w:eastAsia="ru-RU"/>
        </w:rPr>
        <w:t>установка БКТП 10/0,4кВ  2*2500кВА – 1шт;</w:t>
      </w:r>
    </w:p>
    <w:p w:rsidR="00715A2C" w:rsidRPr="00715A2C" w:rsidRDefault="00715A2C" w:rsidP="00715A2C">
      <w:pPr>
        <w:widowControl w:val="0"/>
        <w:numPr>
          <w:ilvl w:val="0"/>
          <w:numId w:val="34"/>
        </w:numPr>
        <w:spacing w:before="120" w:after="120" w:line="240" w:lineRule="auto"/>
        <w:rPr>
          <w:rFonts w:ascii="Times New Roman" w:eastAsia="Times New Roman" w:hAnsi="Times New Roman" w:cs="Times New Roman"/>
          <w:szCs w:val="24"/>
          <w:lang w:eastAsia="ru-RU"/>
        </w:rPr>
      </w:pPr>
      <w:r w:rsidRPr="00715A2C">
        <w:rPr>
          <w:rFonts w:ascii="Times New Roman" w:eastAsia="Times New Roman" w:hAnsi="Times New Roman" w:cs="Times New Roman"/>
          <w:szCs w:val="24"/>
          <w:lang w:eastAsia="ru-RU"/>
        </w:rPr>
        <w:t>установка  КТП 10/0,4кВ 2*630кВА – 1 шт.</w:t>
      </w:r>
    </w:p>
    <w:p w:rsidR="00715A2C" w:rsidRPr="00715A2C" w:rsidRDefault="00715A2C" w:rsidP="00715A2C">
      <w:pPr>
        <w:spacing w:after="0" w:line="240" w:lineRule="auto"/>
        <w:jc w:val="both"/>
        <w:rPr>
          <w:rFonts w:ascii="Times New Roman" w:eastAsia="Times New Roman" w:hAnsi="Times New Roman" w:cs="Times New Roman"/>
          <w:i/>
          <w:lang w:eastAsia="ru-RU"/>
        </w:rPr>
      </w:pPr>
      <w:r w:rsidRPr="00715A2C">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              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715A2C" w:rsidRPr="00715A2C" w:rsidRDefault="00715A2C" w:rsidP="00715A2C">
      <w:pPr>
        <w:spacing w:after="0" w:line="240" w:lineRule="auto"/>
        <w:jc w:val="both"/>
        <w:rPr>
          <w:rFonts w:ascii="Times New Roman" w:eastAsia="Times New Roman" w:hAnsi="Times New Roman" w:cs="Times New Roman"/>
          <w:sz w:val="20"/>
          <w:szCs w:val="20"/>
          <w:lang w:eastAsia="ru-RU"/>
        </w:rPr>
      </w:pPr>
      <w:r w:rsidRPr="00715A2C">
        <w:rPr>
          <w:rFonts w:ascii="Times New Roman" w:eastAsia="Times New Roman" w:hAnsi="Times New Roman" w:cs="Times New Roman"/>
          <w:lang w:eastAsia="ru-RU"/>
        </w:rPr>
        <w:t xml:space="preserve">             </w:t>
      </w:r>
      <w:r w:rsidRPr="00715A2C">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715A2C" w:rsidRPr="00715A2C" w:rsidRDefault="00715A2C" w:rsidP="00715A2C">
      <w:pPr>
        <w:spacing w:after="0" w:line="240" w:lineRule="auto"/>
        <w:rPr>
          <w:rFonts w:ascii="Times New Roman" w:eastAsia="Times New Roman" w:hAnsi="Times New Roman" w:cs="Times New Roman"/>
          <w:lang w:eastAsia="ru-RU"/>
        </w:rPr>
      </w:pPr>
    </w:p>
    <w:p w:rsidR="00715A2C" w:rsidRPr="00715A2C" w:rsidRDefault="00715A2C" w:rsidP="00715A2C">
      <w:pPr>
        <w:spacing w:after="0" w:line="240" w:lineRule="auto"/>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3.Обеспечение материалами и оборудованием для производства работ:</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3.1.</w:t>
      </w:r>
      <w:r w:rsidRPr="00715A2C">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3.2.</w:t>
      </w:r>
      <w:r w:rsidRPr="00715A2C">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715A2C">
        <w:rPr>
          <w:rFonts w:ascii="Times New Roman" w:eastAsia="Times New Roman" w:hAnsi="Times New Roman" w:cs="Times New Roman"/>
          <w:lang w:eastAsia="ru-RU"/>
        </w:rPr>
        <w:t>Россети</w:t>
      </w:r>
      <w:proofErr w:type="spellEnd"/>
      <w:r w:rsidRPr="00715A2C">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715A2C">
        <w:rPr>
          <w:rFonts w:ascii="Times New Roman" w:eastAsia="Times New Roman" w:hAnsi="Times New Roman" w:cs="Times New Roman"/>
          <w:lang w:eastAsia="ru-RU"/>
        </w:rPr>
        <w:t>Россети</w:t>
      </w:r>
      <w:proofErr w:type="spellEnd"/>
      <w:r w:rsidRPr="00715A2C">
        <w:rPr>
          <w:rFonts w:ascii="Times New Roman" w:eastAsia="Times New Roman" w:hAnsi="Times New Roman" w:cs="Times New Roman"/>
          <w:lang w:eastAsia="ru-RU"/>
        </w:rPr>
        <w:t>»).</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lastRenderedPageBreak/>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3.4.</w:t>
      </w:r>
      <w:r w:rsidRPr="00715A2C">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3.5.</w:t>
      </w:r>
      <w:r w:rsidRPr="00715A2C">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715A2C" w:rsidRPr="00715A2C" w:rsidRDefault="00715A2C" w:rsidP="00715A2C">
      <w:pPr>
        <w:spacing w:after="0" w:line="240" w:lineRule="auto"/>
        <w:jc w:val="both"/>
        <w:rPr>
          <w:rFonts w:ascii="Times New Roman" w:eastAsia="Times New Roman" w:hAnsi="Times New Roman" w:cs="Times New Roman"/>
          <w:lang w:eastAsia="ru-RU"/>
        </w:rPr>
      </w:pPr>
    </w:p>
    <w:p w:rsidR="00715A2C" w:rsidRPr="00715A2C" w:rsidRDefault="00715A2C" w:rsidP="00715A2C">
      <w:pPr>
        <w:spacing w:after="0" w:line="240" w:lineRule="auto"/>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4. Требования к безопасности выполняемых работ, экологии:</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715A2C">
        <w:rPr>
          <w:rFonts w:ascii="Times New Roman" w:eastAsia="Times New Roman" w:hAnsi="Times New Roman" w:cs="Times New Roman"/>
          <w:lang w:eastAsia="ru-RU"/>
        </w:rPr>
        <w:t>энергообъектов</w:t>
      </w:r>
      <w:proofErr w:type="spellEnd"/>
      <w:r w:rsidRPr="00715A2C">
        <w:rPr>
          <w:rFonts w:ascii="Times New Roman" w:eastAsia="Times New Roman" w:hAnsi="Times New Roman" w:cs="Times New Roman"/>
          <w:lang w:eastAsia="ru-RU"/>
        </w:rPr>
        <w:t xml:space="preserve"> Заказчика.</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ВЛ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715A2C">
        <w:rPr>
          <w:rFonts w:ascii="Times New Roman" w:eastAsia="Times New Roman" w:hAnsi="Times New Roman" w:cs="Times New Roman"/>
          <w:lang w:eastAsia="ru-RU"/>
        </w:rPr>
        <w:tab/>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         Подрядчик обязан:</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-обеспечить рабочих спец. одеждой и СИЗ (средствами индивидуальной      защиты);</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производится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715A2C">
        <w:rPr>
          <w:rFonts w:ascii="Times New Roman" w:eastAsia="Times New Roman" w:hAnsi="Times New Roman" w:cs="Times New Roman"/>
          <w:lang w:eastAsia="ru-RU"/>
        </w:rPr>
        <w:t>п.п</w:t>
      </w:r>
      <w:proofErr w:type="spellEnd"/>
      <w:r w:rsidRPr="00715A2C">
        <w:rPr>
          <w:rFonts w:ascii="Times New Roman" w:eastAsia="Times New Roman" w:hAnsi="Times New Roman" w:cs="Times New Roman"/>
          <w:lang w:eastAsia="ru-RU"/>
        </w:rPr>
        <w:t>. 13.1.1.-13.1.6.;13.2.;13.3.</w:t>
      </w:r>
    </w:p>
    <w:p w:rsidR="00715A2C" w:rsidRPr="00715A2C" w:rsidRDefault="00715A2C" w:rsidP="00715A2C">
      <w:pPr>
        <w:spacing w:after="0" w:line="240" w:lineRule="auto"/>
        <w:jc w:val="both"/>
        <w:rPr>
          <w:rFonts w:ascii="Times New Roman" w:eastAsia="Times New Roman" w:hAnsi="Times New Roman" w:cs="Times New Roman"/>
          <w:lang w:eastAsia="ru-RU"/>
        </w:rPr>
      </w:pPr>
      <w:r w:rsidRPr="00715A2C">
        <w:rPr>
          <w:rFonts w:ascii="Times New Roman" w:eastAsia="Times New Roman" w:hAnsi="Times New Roman" w:cs="Times New Roman"/>
          <w:lang w:eastAsia="ru-RU"/>
        </w:rPr>
        <w:lastRenderedPageBreak/>
        <w:t xml:space="preserve">- по окончании работ получить разрешение на допуск энергоустановки в эксплуатацию от </w:t>
      </w:r>
      <w:r w:rsidRPr="00715A2C">
        <w:rPr>
          <w:rFonts w:ascii="Times New Roman" w:eastAsia="Times New Roman" w:hAnsi="Times New Roman" w:cs="Times New Roman"/>
          <w:sz w:val="24"/>
          <w:szCs w:val="24"/>
          <w:lang w:eastAsia="ru-RU"/>
        </w:rPr>
        <w:t xml:space="preserve"> </w:t>
      </w:r>
      <w:r w:rsidRPr="00715A2C">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715A2C" w:rsidRPr="00715A2C" w:rsidRDefault="00715A2C" w:rsidP="00715A2C">
      <w:pPr>
        <w:keepNext/>
        <w:keepLines/>
        <w:widowControl w:val="0"/>
        <w:suppressLineNumbers/>
        <w:spacing w:after="0" w:line="0" w:lineRule="atLeast"/>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5. Требования к расходам на эксплуатацию и техническое обслуживание:</w:t>
      </w:r>
    </w:p>
    <w:p w:rsidR="00715A2C" w:rsidRPr="00715A2C" w:rsidRDefault="00715A2C" w:rsidP="00715A2C">
      <w:pPr>
        <w:keepNext/>
        <w:keepLines/>
        <w:widowControl w:val="0"/>
        <w:suppressLineNumbers/>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715A2C" w:rsidRPr="00715A2C" w:rsidRDefault="00715A2C" w:rsidP="00715A2C">
      <w:pPr>
        <w:keepNext/>
        <w:keepLines/>
        <w:widowControl w:val="0"/>
        <w:suppressLineNumbers/>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715A2C" w:rsidRPr="00715A2C" w:rsidRDefault="00715A2C" w:rsidP="00715A2C">
      <w:pPr>
        <w:keepNext/>
        <w:keepLines/>
        <w:widowControl w:val="0"/>
        <w:suppressLineNumbers/>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715A2C" w:rsidRPr="00715A2C" w:rsidRDefault="00715A2C" w:rsidP="00715A2C">
      <w:pPr>
        <w:keepNext/>
        <w:keepLines/>
        <w:widowControl w:val="0"/>
        <w:suppressLineNumbers/>
        <w:spacing w:after="0" w:line="0" w:lineRule="atLeast"/>
        <w:rPr>
          <w:rFonts w:ascii="Times New Roman" w:eastAsia="Times New Roman" w:hAnsi="Times New Roman" w:cs="Times New Roman"/>
          <w:lang w:eastAsia="ru-RU"/>
        </w:rPr>
      </w:pPr>
    </w:p>
    <w:p w:rsidR="00715A2C" w:rsidRPr="00715A2C" w:rsidRDefault="00715A2C" w:rsidP="00715A2C">
      <w:pPr>
        <w:numPr>
          <w:ilvl w:val="0"/>
          <w:numId w:val="35"/>
        </w:numPr>
        <w:spacing w:after="0" w:line="0" w:lineRule="atLeast"/>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Требования к подрядчику (исполнителю):</w:t>
      </w:r>
    </w:p>
    <w:p w:rsidR="00715A2C" w:rsidRPr="00715A2C" w:rsidRDefault="00715A2C" w:rsidP="00715A2C">
      <w:pPr>
        <w:keepNext/>
        <w:suppressAutoHyphens/>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715A2C" w:rsidRPr="00715A2C" w:rsidRDefault="00715A2C" w:rsidP="00715A2C">
      <w:pPr>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715A2C" w:rsidRPr="00715A2C" w:rsidRDefault="00715A2C" w:rsidP="00715A2C">
      <w:pPr>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715A2C" w:rsidRPr="00715A2C" w:rsidRDefault="00715A2C" w:rsidP="00715A2C">
      <w:pPr>
        <w:spacing w:after="0" w:line="0" w:lineRule="atLeast"/>
        <w:rPr>
          <w:rFonts w:ascii="Times New Roman" w:eastAsia="Times New Roman" w:hAnsi="Times New Roman" w:cs="Times New Roman"/>
          <w:lang w:eastAsia="ru-RU"/>
        </w:rPr>
      </w:pPr>
      <w:r w:rsidRPr="00715A2C">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715A2C" w:rsidRPr="00715A2C" w:rsidRDefault="00715A2C" w:rsidP="00715A2C">
      <w:pPr>
        <w:spacing w:after="0" w:line="240" w:lineRule="auto"/>
        <w:rPr>
          <w:rFonts w:ascii="Times New Roman" w:eastAsia="Times New Roman" w:hAnsi="Times New Roman" w:cs="Times New Roman"/>
          <w:lang w:eastAsia="ru-RU"/>
        </w:rPr>
      </w:pPr>
    </w:p>
    <w:p w:rsidR="00715A2C" w:rsidRPr="00715A2C" w:rsidRDefault="00715A2C" w:rsidP="00715A2C">
      <w:pPr>
        <w:spacing w:after="0" w:line="240" w:lineRule="auto"/>
        <w:ind w:left="284" w:firstLine="7087"/>
        <w:rPr>
          <w:rFonts w:ascii="Times New Roman" w:eastAsia="Times New Roman" w:hAnsi="Times New Roman" w:cs="Times New Roman"/>
          <w:lang w:eastAsia="ru-RU"/>
        </w:rPr>
      </w:pPr>
    </w:p>
    <w:p w:rsidR="00715A2C" w:rsidRPr="00715A2C" w:rsidRDefault="00715A2C" w:rsidP="00715A2C">
      <w:pPr>
        <w:spacing w:after="0" w:line="240" w:lineRule="auto"/>
        <w:ind w:left="284" w:firstLine="7087"/>
        <w:rPr>
          <w:rFonts w:ascii="Times New Roman" w:eastAsia="Times New Roman" w:hAnsi="Times New Roman" w:cs="Times New Roman"/>
          <w:lang w:eastAsia="ru-RU"/>
        </w:rPr>
      </w:pPr>
    </w:p>
    <w:p w:rsidR="00715A2C" w:rsidRPr="00715A2C" w:rsidRDefault="00715A2C" w:rsidP="00715A2C">
      <w:pPr>
        <w:spacing w:after="0" w:line="240" w:lineRule="auto"/>
        <w:ind w:left="284" w:firstLine="7087"/>
        <w:rPr>
          <w:rFonts w:ascii="Times New Roman" w:eastAsia="Times New Roman" w:hAnsi="Times New Roman" w:cs="Times New Roman"/>
          <w:lang w:eastAsia="ru-RU"/>
        </w:rPr>
      </w:pPr>
    </w:p>
    <w:p w:rsidR="00715A2C" w:rsidRPr="00715A2C" w:rsidRDefault="00715A2C" w:rsidP="00715A2C">
      <w:pPr>
        <w:spacing w:after="0" w:line="240" w:lineRule="auto"/>
        <w:ind w:left="284" w:firstLine="7087"/>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Приложение №1</w:t>
      </w:r>
    </w:p>
    <w:p w:rsidR="00715A2C" w:rsidRPr="00715A2C" w:rsidRDefault="00715A2C" w:rsidP="00715A2C">
      <w:pPr>
        <w:spacing w:after="0" w:line="240" w:lineRule="auto"/>
        <w:ind w:left="284" w:firstLine="7087"/>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к техническому заданию</w:t>
      </w:r>
    </w:p>
    <w:p w:rsidR="00715A2C" w:rsidRPr="00715A2C" w:rsidRDefault="00715A2C" w:rsidP="00715A2C">
      <w:pPr>
        <w:spacing w:after="0" w:line="240" w:lineRule="auto"/>
        <w:ind w:left="284" w:firstLine="7087"/>
        <w:rPr>
          <w:rFonts w:ascii="Times New Roman" w:eastAsia="Times New Roman" w:hAnsi="Times New Roman" w:cs="Times New Roman"/>
          <w:sz w:val="20"/>
          <w:szCs w:val="20"/>
          <w:lang w:eastAsia="ru-RU"/>
        </w:rPr>
      </w:pPr>
    </w:p>
    <w:p w:rsidR="00715A2C" w:rsidRPr="00715A2C" w:rsidRDefault="00715A2C" w:rsidP="00715A2C">
      <w:pPr>
        <w:tabs>
          <w:tab w:val="left" w:pos="0"/>
        </w:tabs>
        <w:spacing w:after="0" w:line="240" w:lineRule="auto"/>
        <w:jc w:val="center"/>
        <w:rPr>
          <w:rFonts w:ascii="Times New Roman" w:eastAsia="Times New Roman" w:hAnsi="Times New Roman" w:cs="Times New Roman"/>
          <w:sz w:val="24"/>
          <w:szCs w:val="24"/>
          <w:lang w:eastAsia="ru-RU"/>
        </w:rPr>
      </w:pPr>
      <w:r w:rsidRPr="00715A2C">
        <w:rPr>
          <w:rFonts w:ascii="Times New Roman" w:eastAsia="Times New Roman" w:hAnsi="Times New Roman" w:cs="Times New Roman"/>
          <w:sz w:val="24"/>
          <w:szCs w:val="24"/>
          <w:lang w:eastAsia="ru-RU"/>
        </w:rPr>
        <w:t>Перечень объектов технологического присоединения:</w:t>
      </w:r>
    </w:p>
    <w:p w:rsidR="00715A2C" w:rsidRPr="00715A2C" w:rsidRDefault="00715A2C" w:rsidP="00715A2C">
      <w:pPr>
        <w:spacing w:after="0" w:line="240" w:lineRule="auto"/>
        <w:rPr>
          <w:rFonts w:ascii="Times New Roman" w:eastAsia="Times New Roman" w:hAnsi="Times New Roman" w:cs="Times New Roman"/>
          <w:sz w:val="24"/>
          <w:szCs w:val="24"/>
          <w:lang w:eastAsia="ru-RU"/>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577"/>
        <w:gridCol w:w="2269"/>
        <w:gridCol w:w="4820"/>
        <w:gridCol w:w="1451"/>
      </w:tblGrid>
      <w:tr w:rsidR="00715A2C" w:rsidRPr="00715A2C" w:rsidTr="00715A2C">
        <w:tc>
          <w:tcPr>
            <w:tcW w:w="657"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w:t>
            </w:r>
          </w:p>
        </w:tc>
        <w:tc>
          <w:tcPr>
            <w:tcW w:w="1577"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18"/>
                <w:szCs w:val="18"/>
                <w:lang w:eastAsia="ru-RU"/>
              </w:rPr>
            </w:pPr>
            <w:r w:rsidRPr="00715A2C">
              <w:rPr>
                <w:rFonts w:ascii="Times New Roman" w:eastAsia="Times New Roman" w:hAnsi="Times New Roman" w:cs="Times New Roman"/>
                <w:sz w:val="18"/>
                <w:szCs w:val="18"/>
                <w:lang w:eastAsia="ru-RU"/>
              </w:rPr>
              <w:t>Наименование объекта ТП</w:t>
            </w:r>
          </w:p>
        </w:tc>
        <w:tc>
          <w:tcPr>
            <w:tcW w:w="2269"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Адрес объекта технологического присоединения</w:t>
            </w:r>
          </w:p>
        </w:tc>
        <w:tc>
          <w:tcPr>
            <w:tcW w:w="4820"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Виды работ с физическими параметрами</w:t>
            </w:r>
          </w:p>
        </w:tc>
        <w:tc>
          <w:tcPr>
            <w:tcW w:w="1451"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реквизиты технического задания</w:t>
            </w:r>
          </w:p>
        </w:tc>
      </w:tr>
      <w:tr w:rsidR="00715A2C" w:rsidRPr="00715A2C" w:rsidTr="00715A2C">
        <w:tc>
          <w:tcPr>
            <w:tcW w:w="657"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1</w:t>
            </w:r>
          </w:p>
        </w:tc>
        <w:tc>
          <w:tcPr>
            <w:tcW w:w="1577"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18"/>
                <w:szCs w:val="18"/>
                <w:lang w:eastAsia="ru-RU"/>
              </w:rPr>
            </w:pPr>
            <w:r w:rsidRPr="00715A2C">
              <w:rPr>
                <w:rFonts w:ascii="Times New Roman" w:eastAsia="Times New Roman" w:hAnsi="Times New Roman" w:cs="Times New Roman"/>
                <w:sz w:val="20"/>
                <w:szCs w:val="20"/>
                <w:lang w:eastAsia="ru-RU"/>
              </w:rPr>
              <w:t xml:space="preserve">Медицинский центр на 200 коек </w:t>
            </w:r>
          </w:p>
        </w:tc>
        <w:tc>
          <w:tcPr>
            <w:tcW w:w="2269"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Республика Тыва,  г. Кызыл, южнее от  ул. Ангарский бульвар, с восточной стороны ул. Бай-</w:t>
            </w:r>
            <w:proofErr w:type="spellStart"/>
            <w:r w:rsidRPr="00715A2C">
              <w:rPr>
                <w:rFonts w:ascii="Times New Roman" w:eastAsia="Times New Roman" w:hAnsi="Times New Roman" w:cs="Times New Roman"/>
                <w:sz w:val="20"/>
                <w:szCs w:val="20"/>
                <w:lang w:eastAsia="ru-RU"/>
              </w:rPr>
              <w:t>Хаакская</w:t>
            </w:r>
            <w:proofErr w:type="spellEnd"/>
          </w:p>
        </w:tc>
        <w:tc>
          <w:tcPr>
            <w:tcW w:w="4820" w:type="dxa"/>
            <w:tcBorders>
              <w:top w:val="single" w:sz="4" w:space="0" w:color="auto"/>
              <w:left w:val="single" w:sz="4" w:space="0" w:color="auto"/>
              <w:bottom w:val="single" w:sz="4" w:space="0" w:color="auto"/>
              <w:right w:val="single" w:sz="4" w:space="0" w:color="auto"/>
            </w:tcBorders>
            <w:hideMark/>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1.</w:t>
            </w:r>
            <w:r w:rsidRPr="00715A2C">
              <w:rPr>
                <w:rFonts w:ascii="Times New Roman" w:eastAsia="Times New Roman" w:hAnsi="Times New Roman" w:cs="Times New Roman"/>
                <w:sz w:val="20"/>
                <w:szCs w:val="20"/>
                <w:lang w:eastAsia="ru-RU"/>
              </w:rPr>
              <w:tab/>
              <w:t xml:space="preserve">строительство 2  КЛ-10 </w:t>
            </w:r>
            <w:proofErr w:type="spellStart"/>
            <w:r w:rsidRPr="00715A2C">
              <w:rPr>
                <w:rFonts w:ascii="Times New Roman" w:eastAsia="Times New Roman" w:hAnsi="Times New Roman" w:cs="Times New Roman"/>
                <w:sz w:val="20"/>
                <w:szCs w:val="20"/>
                <w:lang w:eastAsia="ru-RU"/>
              </w:rPr>
              <w:t>кВ</w:t>
            </w:r>
            <w:proofErr w:type="spellEnd"/>
            <w:r w:rsidRPr="00715A2C">
              <w:rPr>
                <w:rFonts w:ascii="Times New Roman" w:eastAsia="Times New Roman" w:hAnsi="Times New Roman" w:cs="Times New Roman"/>
                <w:sz w:val="20"/>
                <w:szCs w:val="20"/>
                <w:lang w:eastAsia="ru-RU"/>
              </w:rPr>
              <w:t xml:space="preserve">   (</w:t>
            </w:r>
            <w:proofErr w:type="spellStart"/>
            <w:r w:rsidRPr="00715A2C">
              <w:rPr>
                <w:rFonts w:ascii="Times New Roman" w:eastAsia="Times New Roman" w:hAnsi="Times New Roman" w:cs="Times New Roman"/>
                <w:sz w:val="20"/>
                <w:szCs w:val="20"/>
                <w:lang w:eastAsia="ru-RU"/>
              </w:rPr>
              <w:t>ААШвУ</w:t>
            </w:r>
            <w:proofErr w:type="spellEnd"/>
            <w:r w:rsidRPr="00715A2C">
              <w:rPr>
                <w:rFonts w:ascii="Times New Roman" w:eastAsia="Times New Roman" w:hAnsi="Times New Roman" w:cs="Times New Roman"/>
                <w:sz w:val="20"/>
                <w:szCs w:val="20"/>
                <w:lang w:eastAsia="ru-RU"/>
              </w:rPr>
              <w:t xml:space="preserve"> 3 *240мм) – 1,8 км;</w:t>
            </w:r>
          </w:p>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2.</w:t>
            </w:r>
            <w:r w:rsidRPr="00715A2C">
              <w:rPr>
                <w:rFonts w:ascii="Times New Roman" w:eastAsia="Times New Roman" w:hAnsi="Times New Roman" w:cs="Times New Roman"/>
                <w:sz w:val="20"/>
                <w:szCs w:val="20"/>
                <w:lang w:eastAsia="ru-RU"/>
              </w:rPr>
              <w:tab/>
              <w:t xml:space="preserve">установка  БКТП 10/0,4кВ 2*1250кВА – 1 </w:t>
            </w:r>
            <w:proofErr w:type="spellStart"/>
            <w:r w:rsidRPr="00715A2C">
              <w:rPr>
                <w:rFonts w:ascii="Times New Roman" w:eastAsia="Times New Roman" w:hAnsi="Times New Roman" w:cs="Times New Roman"/>
                <w:sz w:val="20"/>
                <w:szCs w:val="20"/>
                <w:lang w:eastAsia="ru-RU"/>
              </w:rPr>
              <w:t>шт</w:t>
            </w:r>
            <w:proofErr w:type="spellEnd"/>
            <w:r w:rsidRPr="00715A2C">
              <w:rPr>
                <w:rFonts w:ascii="Times New Roman" w:eastAsia="Times New Roman" w:hAnsi="Times New Roman" w:cs="Times New Roman"/>
                <w:sz w:val="20"/>
                <w:szCs w:val="20"/>
                <w:lang w:eastAsia="ru-RU"/>
              </w:rPr>
              <w:t>;</w:t>
            </w:r>
          </w:p>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3.</w:t>
            </w:r>
            <w:r w:rsidRPr="00715A2C">
              <w:rPr>
                <w:rFonts w:ascii="Times New Roman" w:eastAsia="Times New Roman" w:hAnsi="Times New Roman" w:cs="Times New Roman"/>
                <w:sz w:val="20"/>
                <w:szCs w:val="20"/>
                <w:lang w:eastAsia="ru-RU"/>
              </w:rPr>
              <w:tab/>
              <w:t>установка БКТП 10/0,4кВ  2*2500кВА – 1шт;</w:t>
            </w:r>
          </w:p>
          <w:p w:rsidR="00715A2C" w:rsidRPr="00715A2C" w:rsidRDefault="00715A2C" w:rsidP="00715A2C">
            <w:pPr>
              <w:spacing w:after="0" w:line="240" w:lineRule="auto"/>
              <w:rPr>
                <w:rFonts w:ascii="Times New Roman" w:eastAsia="Times New Roman" w:hAnsi="Times New Roman" w:cs="Times New Roman"/>
                <w:sz w:val="20"/>
                <w:szCs w:val="20"/>
                <w:lang w:eastAsia="ru-RU"/>
              </w:rPr>
            </w:pPr>
            <w:r w:rsidRPr="00715A2C">
              <w:rPr>
                <w:rFonts w:ascii="Times New Roman" w:eastAsia="Times New Roman" w:hAnsi="Times New Roman" w:cs="Times New Roman"/>
                <w:sz w:val="20"/>
                <w:szCs w:val="20"/>
                <w:lang w:eastAsia="ru-RU"/>
              </w:rPr>
              <w:t>4.</w:t>
            </w:r>
            <w:r w:rsidRPr="00715A2C">
              <w:rPr>
                <w:rFonts w:ascii="Times New Roman" w:eastAsia="Times New Roman" w:hAnsi="Times New Roman" w:cs="Times New Roman"/>
                <w:sz w:val="20"/>
                <w:szCs w:val="20"/>
                <w:lang w:eastAsia="ru-RU"/>
              </w:rPr>
              <w:tab/>
              <w:t>установка  КТП 10/0,4кВ 2*630кВА – 1 шт.</w:t>
            </w:r>
          </w:p>
        </w:tc>
        <w:tc>
          <w:tcPr>
            <w:tcW w:w="1451" w:type="dxa"/>
            <w:tcBorders>
              <w:top w:val="single" w:sz="4" w:space="0" w:color="auto"/>
              <w:left w:val="single" w:sz="4" w:space="0" w:color="auto"/>
              <w:bottom w:val="single" w:sz="4" w:space="0" w:color="auto"/>
              <w:right w:val="single" w:sz="4" w:space="0" w:color="auto"/>
            </w:tcBorders>
          </w:tcPr>
          <w:p w:rsidR="00715A2C" w:rsidRPr="00715A2C" w:rsidRDefault="00715A2C" w:rsidP="00715A2C">
            <w:pPr>
              <w:spacing w:after="0" w:line="240" w:lineRule="auto"/>
              <w:rPr>
                <w:rFonts w:ascii="Times New Roman" w:eastAsia="Times New Roman" w:hAnsi="Times New Roman" w:cs="Times New Roman"/>
                <w:sz w:val="20"/>
                <w:szCs w:val="20"/>
                <w:lang w:eastAsia="ru-RU"/>
              </w:rPr>
            </w:pPr>
          </w:p>
        </w:tc>
      </w:tr>
    </w:tbl>
    <w:p w:rsidR="00715A2C" w:rsidRPr="00715A2C" w:rsidRDefault="00715A2C" w:rsidP="00715A2C">
      <w:pPr>
        <w:spacing w:after="0" w:line="240" w:lineRule="auto"/>
        <w:rPr>
          <w:rFonts w:ascii="Times New Roman" w:eastAsia="Times New Roman" w:hAnsi="Times New Roman" w:cs="Times New Roman"/>
          <w:sz w:val="24"/>
          <w:szCs w:val="24"/>
          <w:lang w:eastAsia="ru-RU"/>
        </w:rPr>
      </w:pPr>
    </w:p>
    <w:p w:rsidR="00715A2C" w:rsidRPr="00715A2C" w:rsidRDefault="00715A2C" w:rsidP="00715A2C">
      <w:pPr>
        <w:spacing w:after="0" w:line="240" w:lineRule="auto"/>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с даты подписания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Default="00434957"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E555A9" w:rsidRPr="00205727" w:rsidRDefault="00E555A9"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left="7090" w:firstLine="709"/>
        <w:jc w:val="both"/>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sz w:val="24"/>
          <w:szCs w:val="24"/>
          <w:lang w:eastAsia="ru-RU"/>
        </w:rPr>
        <w:t xml:space="preserve"> (рублей)</w:t>
      </w:r>
    </w:p>
    <w:tbl>
      <w:tblPr>
        <w:tblW w:w="978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3969"/>
        <w:gridCol w:w="1275"/>
        <w:gridCol w:w="1276"/>
        <w:gridCol w:w="1276"/>
        <w:gridCol w:w="1559"/>
      </w:tblGrid>
      <w:tr w:rsidR="00434957" w:rsidRPr="00205727" w:rsidTr="002F0993">
        <w:trPr>
          <w:cantSplit/>
          <w:trHeight w:val="352"/>
        </w:trPr>
        <w:tc>
          <w:tcPr>
            <w:tcW w:w="426" w:type="dxa"/>
            <w:vMerge w:val="restart"/>
            <w:shd w:val="pct15" w:color="auto" w:fill="auto"/>
            <w:vAlign w:val="center"/>
          </w:tcPr>
          <w:p w:rsidR="00434957" w:rsidRPr="00205727" w:rsidRDefault="00434957" w:rsidP="00434957">
            <w:pPr>
              <w:widowControl w:val="0"/>
              <w:suppressLineNumbers/>
              <w:spacing w:after="0" w:line="240" w:lineRule="auto"/>
              <w:jc w:val="center"/>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w:t>
            </w:r>
          </w:p>
        </w:tc>
        <w:tc>
          <w:tcPr>
            <w:tcW w:w="3969" w:type="dxa"/>
            <w:vMerge w:val="restart"/>
            <w:shd w:val="pct15" w:color="auto" w:fill="auto"/>
            <w:vAlign w:val="center"/>
          </w:tcPr>
          <w:p w:rsidR="00434957" w:rsidRPr="00205727" w:rsidRDefault="00434957" w:rsidP="00434957">
            <w:pPr>
              <w:widowControl w:val="0"/>
              <w:suppressLineNumbers/>
              <w:spacing w:after="0" w:line="240" w:lineRule="auto"/>
              <w:jc w:val="center"/>
              <w:rPr>
                <w:rFonts w:ascii="Times New Roman" w:eastAsia="Times New Roman" w:hAnsi="Times New Roman" w:cs="Times New Roman"/>
                <w:color w:val="000000"/>
                <w:kern w:val="28"/>
                <w:lang w:eastAsia="ru-RU"/>
              </w:rPr>
            </w:pPr>
            <w:r w:rsidRPr="00205727">
              <w:rPr>
                <w:rFonts w:ascii="Times New Roman" w:eastAsia="Times New Roman" w:hAnsi="Times New Roman" w:cs="Times New Roman"/>
                <w:color w:val="000000"/>
                <w:kern w:val="28"/>
                <w:lang w:eastAsia="ru-RU"/>
              </w:rPr>
              <w:t>Наименование затрат</w:t>
            </w:r>
          </w:p>
        </w:tc>
        <w:tc>
          <w:tcPr>
            <w:tcW w:w="5386" w:type="dxa"/>
            <w:gridSpan w:val="4"/>
            <w:shd w:val="pct15" w:color="auto" w:fill="auto"/>
          </w:tcPr>
          <w:p w:rsidR="00434957" w:rsidRPr="00205727" w:rsidRDefault="00434957" w:rsidP="00434957">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205727">
              <w:rPr>
                <w:rFonts w:ascii="Times New Roman" w:eastAsia="Times New Roman" w:hAnsi="Times New Roman" w:cs="Times New Roman"/>
                <w:snapToGrid w:val="0"/>
                <w:lang w:eastAsia="ru-RU"/>
              </w:rPr>
              <w:t>Стоимость без НДС</w:t>
            </w:r>
          </w:p>
        </w:tc>
      </w:tr>
      <w:tr w:rsidR="00E555A9" w:rsidRPr="00205727" w:rsidTr="00E555A9">
        <w:trPr>
          <w:cantSplit/>
          <w:trHeight w:val="352"/>
        </w:trPr>
        <w:tc>
          <w:tcPr>
            <w:tcW w:w="426" w:type="dxa"/>
            <w:vMerge/>
            <w:shd w:val="pct15" w:color="auto" w:fill="auto"/>
            <w:vAlign w:val="center"/>
          </w:tcPr>
          <w:p w:rsidR="00E555A9" w:rsidRPr="00205727" w:rsidRDefault="00E555A9" w:rsidP="00434957">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3969" w:type="dxa"/>
            <w:vMerge/>
            <w:shd w:val="pct15" w:color="auto" w:fill="auto"/>
            <w:vAlign w:val="center"/>
          </w:tcPr>
          <w:p w:rsidR="00E555A9" w:rsidRPr="00205727" w:rsidRDefault="00E555A9" w:rsidP="00434957">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5" w:type="dxa"/>
            <w:shd w:val="pct15" w:color="auto" w:fill="auto"/>
            <w:vAlign w:val="center"/>
          </w:tcPr>
          <w:p w:rsidR="00E555A9" w:rsidRPr="00E555A9" w:rsidRDefault="00E555A9" w:rsidP="00E555A9">
            <w:pPr>
              <w:jc w:val="center"/>
              <w:rPr>
                <w:rFonts w:ascii="Times New Roman" w:hAnsi="Times New Roman" w:cs="Times New Roman"/>
              </w:rPr>
            </w:pPr>
            <w:proofErr w:type="spellStart"/>
            <w:r w:rsidRPr="00E555A9">
              <w:rPr>
                <w:rFonts w:ascii="Times New Roman" w:hAnsi="Times New Roman" w:cs="Times New Roman"/>
              </w:rPr>
              <w:t>Ед.изм</w:t>
            </w:r>
            <w:proofErr w:type="spellEnd"/>
            <w:r w:rsidRPr="00E555A9">
              <w:rPr>
                <w:rFonts w:ascii="Times New Roman" w:hAnsi="Times New Roman" w:cs="Times New Roman"/>
              </w:rPr>
              <w:t>.</w:t>
            </w:r>
          </w:p>
        </w:tc>
        <w:tc>
          <w:tcPr>
            <w:tcW w:w="1276" w:type="dxa"/>
            <w:shd w:val="pct15" w:color="auto" w:fill="auto"/>
            <w:vAlign w:val="center"/>
          </w:tcPr>
          <w:p w:rsidR="00E555A9" w:rsidRPr="00E555A9" w:rsidRDefault="00E555A9" w:rsidP="00E555A9">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E555A9">
              <w:rPr>
                <w:rFonts w:ascii="Times New Roman" w:eastAsia="Times New Roman" w:hAnsi="Times New Roman" w:cs="Times New Roman"/>
                <w:snapToGrid w:val="0"/>
                <w:color w:val="000000"/>
                <w:lang w:eastAsia="ru-RU"/>
              </w:rPr>
              <w:t>Кол-во</w:t>
            </w:r>
          </w:p>
        </w:tc>
        <w:tc>
          <w:tcPr>
            <w:tcW w:w="1276" w:type="dxa"/>
            <w:shd w:val="pct15" w:color="auto" w:fill="auto"/>
            <w:vAlign w:val="center"/>
          </w:tcPr>
          <w:p w:rsidR="00E555A9" w:rsidRPr="00E555A9" w:rsidRDefault="00E555A9" w:rsidP="00E555A9">
            <w:pPr>
              <w:widowControl w:val="0"/>
              <w:suppressLineNumbers/>
              <w:spacing w:line="240" w:lineRule="auto"/>
              <w:jc w:val="center"/>
              <w:rPr>
                <w:rFonts w:ascii="Times New Roman" w:hAnsi="Times New Roman" w:cs="Times New Roman"/>
                <w:snapToGrid w:val="0"/>
                <w:color w:val="000000"/>
              </w:rPr>
            </w:pPr>
            <w:r w:rsidRPr="00E555A9">
              <w:rPr>
                <w:rFonts w:ascii="Times New Roman" w:hAnsi="Times New Roman" w:cs="Times New Roman"/>
                <w:snapToGrid w:val="0"/>
              </w:rPr>
              <w:t>Цена за единицу</w:t>
            </w:r>
          </w:p>
        </w:tc>
        <w:tc>
          <w:tcPr>
            <w:tcW w:w="1559" w:type="dxa"/>
            <w:shd w:val="pct15" w:color="auto" w:fill="auto"/>
            <w:vAlign w:val="center"/>
          </w:tcPr>
          <w:p w:rsidR="00E555A9" w:rsidRPr="00E555A9" w:rsidRDefault="00E555A9" w:rsidP="00E555A9">
            <w:pPr>
              <w:widowControl w:val="0"/>
              <w:suppressLineNumbers/>
              <w:spacing w:line="240" w:lineRule="auto"/>
              <w:jc w:val="center"/>
              <w:rPr>
                <w:rFonts w:ascii="Times New Roman" w:hAnsi="Times New Roman" w:cs="Times New Roman"/>
                <w:snapToGrid w:val="0"/>
                <w:color w:val="000000"/>
              </w:rPr>
            </w:pPr>
            <w:r w:rsidRPr="00E555A9">
              <w:rPr>
                <w:rFonts w:ascii="Times New Roman" w:hAnsi="Times New Roman" w:cs="Times New Roman"/>
                <w:snapToGrid w:val="0"/>
              </w:rPr>
              <w:t>Общая цена</w:t>
            </w:r>
          </w:p>
        </w:tc>
      </w:tr>
      <w:tr w:rsidR="001065E1" w:rsidRPr="00205727" w:rsidTr="001065E1">
        <w:trPr>
          <w:trHeight w:val="489"/>
        </w:trPr>
        <w:tc>
          <w:tcPr>
            <w:tcW w:w="426" w:type="dxa"/>
            <w:vAlign w:val="center"/>
          </w:tcPr>
          <w:p w:rsidR="001065E1" w:rsidRPr="00205727"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1</w:t>
            </w:r>
          </w:p>
        </w:tc>
        <w:tc>
          <w:tcPr>
            <w:tcW w:w="3969" w:type="dxa"/>
            <w:vAlign w:val="center"/>
          </w:tcPr>
          <w:p w:rsidR="001065E1" w:rsidRPr="002C503B" w:rsidRDefault="001065E1" w:rsidP="002C503B">
            <w:pPr>
              <w:spacing w:after="0" w:line="240" w:lineRule="auto"/>
              <w:rPr>
                <w:rFonts w:ascii="Times New Roman" w:eastAsia="Times New Roman" w:hAnsi="Times New Roman" w:cs="Times New Roman"/>
                <w:sz w:val="20"/>
                <w:szCs w:val="20"/>
                <w:lang w:eastAsia="ru-RU"/>
              </w:rPr>
            </w:pPr>
            <w:r w:rsidRPr="00E555A9">
              <w:rPr>
                <w:rFonts w:ascii="Times New Roman" w:eastAsia="Times New Roman" w:hAnsi="Times New Roman" w:cs="Times New Roman"/>
                <w:sz w:val="20"/>
                <w:szCs w:val="20"/>
                <w:lang w:eastAsia="ru-RU"/>
              </w:rPr>
              <w:t xml:space="preserve">строительство 2  КЛ-10 </w:t>
            </w:r>
            <w:proofErr w:type="spellStart"/>
            <w:r w:rsidRPr="00E555A9">
              <w:rPr>
                <w:rFonts w:ascii="Times New Roman" w:eastAsia="Times New Roman" w:hAnsi="Times New Roman" w:cs="Times New Roman"/>
                <w:sz w:val="20"/>
                <w:szCs w:val="20"/>
                <w:lang w:eastAsia="ru-RU"/>
              </w:rPr>
              <w:t>кВ</w:t>
            </w:r>
            <w:proofErr w:type="spellEnd"/>
            <w:r w:rsidRPr="00E555A9">
              <w:rPr>
                <w:rFonts w:ascii="Times New Roman" w:eastAsia="Times New Roman" w:hAnsi="Times New Roman" w:cs="Times New Roman"/>
                <w:sz w:val="20"/>
                <w:szCs w:val="20"/>
                <w:lang w:eastAsia="ru-RU"/>
              </w:rPr>
              <w:t xml:space="preserve">   (ААШВУ 3 *240мм)</w:t>
            </w:r>
          </w:p>
        </w:tc>
        <w:tc>
          <w:tcPr>
            <w:tcW w:w="1275" w:type="dxa"/>
            <w:vAlign w:val="bottom"/>
          </w:tcPr>
          <w:p w:rsidR="001065E1" w:rsidRPr="00E555A9" w:rsidRDefault="001065E1">
            <w:pPr>
              <w:jc w:val="center"/>
              <w:rPr>
                <w:rFonts w:ascii="Times New Roman" w:hAnsi="Times New Roman" w:cs="Times New Roman"/>
                <w:color w:val="000000"/>
              </w:rPr>
            </w:pPr>
            <w:r w:rsidRPr="00E555A9">
              <w:rPr>
                <w:rFonts w:ascii="Times New Roman" w:hAnsi="Times New Roman" w:cs="Times New Roman"/>
                <w:color w:val="000000"/>
              </w:rPr>
              <w:t>км</w:t>
            </w:r>
          </w:p>
        </w:tc>
        <w:tc>
          <w:tcPr>
            <w:tcW w:w="1276" w:type="dxa"/>
            <w:vAlign w:val="center"/>
          </w:tcPr>
          <w:p w:rsidR="001065E1" w:rsidRDefault="001065E1" w:rsidP="001065E1">
            <w:pPr>
              <w:jc w:val="center"/>
              <w:rPr>
                <w:rFonts w:ascii="Calibri" w:hAnsi="Calibri" w:cs="Calibri"/>
                <w:color w:val="000000"/>
              </w:rPr>
            </w:pPr>
            <w:r>
              <w:rPr>
                <w:rFonts w:ascii="Calibri" w:hAnsi="Calibri" w:cs="Calibri"/>
                <w:color w:val="000000"/>
              </w:rPr>
              <w:t>1,8</w:t>
            </w:r>
          </w:p>
        </w:tc>
        <w:tc>
          <w:tcPr>
            <w:tcW w:w="1276" w:type="dxa"/>
            <w:vAlign w:val="center"/>
          </w:tcPr>
          <w:p w:rsidR="001065E1" w:rsidRPr="005142C7" w:rsidRDefault="001065E1" w:rsidP="001065E1">
            <w:pPr>
              <w:jc w:val="center"/>
              <w:rPr>
                <w:rFonts w:ascii="Times New Roman" w:hAnsi="Times New Roman" w:cs="Times New Roman"/>
                <w:sz w:val="20"/>
              </w:rPr>
            </w:pPr>
            <w:r w:rsidRPr="005142C7">
              <w:rPr>
                <w:rFonts w:ascii="Times New Roman" w:hAnsi="Times New Roman" w:cs="Times New Roman"/>
                <w:sz w:val="20"/>
              </w:rPr>
              <w:t>3 640 310,</w:t>
            </w:r>
            <w:r w:rsidR="005142C7" w:rsidRPr="005142C7">
              <w:rPr>
                <w:rFonts w:ascii="Times New Roman" w:hAnsi="Times New Roman" w:cs="Times New Roman"/>
                <w:sz w:val="20"/>
              </w:rPr>
              <w:t>185</w:t>
            </w:r>
          </w:p>
        </w:tc>
        <w:tc>
          <w:tcPr>
            <w:tcW w:w="1559" w:type="dxa"/>
            <w:vAlign w:val="center"/>
          </w:tcPr>
          <w:p w:rsidR="001065E1" w:rsidRPr="005142C7" w:rsidRDefault="001065E1" w:rsidP="001065E1">
            <w:pPr>
              <w:jc w:val="center"/>
              <w:rPr>
                <w:rFonts w:ascii="Times New Roman" w:hAnsi="Times New Roman" w:cs="Times New Roman"/>
                <w:color w:val="000000"/>
                <w:sz w:val="20"/>
              </w:rPr>
            </w:pPr>
            <w:r w:rsidRPr="005142C7">
              <w:rPr>
                <w:rFonts w:ascii="Times New Roman" w:hAnsi="Times New Roman" w:cs="Times New Roman"/>
                <w:color w:val="000000"/>
                <w:sz w:val="20"/>
              </w:rPr>
              <w:t>6 552 558,</w:t>
            </w:r>
            <w:r w:rsidR="005142C7" w:rsidRPr="005142C7">
              <w:rPr>
                <w:rFonts w:ascii="Times New Roman" w:hAnsi="Times New Roman" w:cs="Times New Roman"/>
                <w:color w:val="000000"/>
                <w:sz w:val="20"/>
              </w:rPr>
              <w:t>33</w:t>
            </w:r>
          </w:p>
        </w:tc>
      </w:tr>
      <w:tr w:rsidR="001065E1" w:rsidRPr="00205727" w:rsidTr="001065E1">
        <w:trPr>
          <w:trHeight w:val="212"/>
        </w:trPr>
        <w:tc>
          <w:tcPr>
            <w:tcW w:w="426" w:type="dxa"/>
            <w:vAlign w:val="center"/>
          </w:tcPr>
          <w:p w:rsidR="001065E1" w:rsidRPr="00205727"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2</w:t>
            </w:r>
          </w:p>
        </w:tc>
        <w:tc>
          <w:tcPr>
            <w:tcW w:w="3969" w:type="dxa"/>
            <w:vAlign w:val="center"/>
          </w:tcPr>
          <w:p w:rsidR="001065E1" w:rsidRPr="002C503B" w:rsidRDefault="001065E1" w:rsidP="002C503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Установка </w:t>
            </w:r>
            <w:r w:rsidRPr="00E555A9">
              <w:rPr>
                <w:rFonts w:ascii="Times New Roman" w:eastAsia="Times New Roman" w:hAnsi="Times New Roman" w:cs="Times New Roman"/>
                <w:sz w:val="20"/>
                <w:szCs w:val="20"/>
                <w:lang w:eastAsia="ru-RU"/>
              </w:rPr>
              <w:t>БКТП 10/0,4кВ 2*1250кВА</w:t>
            </w:r>
          </w:p>
        </w:tc>
        <w:tc>
          <w:tcPr>
            <w:tcW w:w="1275" w:type="dxa"/>
            <w:vAlign w:val="bottom"/>
          </w:tcPr>
          <w:p w:rsidR="001065E1" w:rsidRPr="00E555A9" w:rsidRDefault="001065E1">
            <w:pPr>
              <w:jc w:val="center"/>
              <w:rPr>
                <w:rFonts w:ascii="Times New Roman" w:hAnsi="Times New Roman" w:cs="Times New Roman"/>
                <w:color w:val="000000"/>
              </w:rPr>
            </w:pPr>
            <w:proofErr w:type="spellStart"/>
            <w:r w:rsidRPr="00E555A9">
              <w:rPr>
                <w:rFonts w:ascii="Times New Roman" w:hAnsi="Times New Roman" w:cs="Times New Roman"/>
                <w:color w:val="000000"/>
              </w:rPr>
              <w:t>шт</w:t>
            </w:r>
            <w:proofErr w:type="spellEnd"/>
          </w:p>
        </w:tc>
        <w:tc>
          <w:tcPr>
            <w:tcW w:w="1276" w:type="dxa"/>
            <w:vAlign w:val="center"/>
          </w:tcPr>
          <w:p w:rsidR="001065E1" w:rsidRDefault="001065E1" w:rsidP="001065E1">
            <w:pPr>
              <w:jc w:val="center"/>
              <w:rPr>
                <w:rFonts w:ascii="Calibri" w:hAnsi="Calibri" w:cs="Calibri"/>
                <w:color w:val="000000"/>
              </w:rPr>
            </w:pPr>
            <w:r>
              <w:rPr>
                <w:rFonts w:ascii="Calibri" w:hAnsi="Calibri" w:cs="Calibri"/>
                <w:color w:val="000000"/>
              </w:rPr>
              <w:t>1</w:t>
            </w:r>
          </w:p>
        </w:tc>
        <w:tc>
          <w:tcPr>
            <w:tcW w:w="1276" w:type="dxa"/>
            <w:vAlign w:val="center"/>
          </w:tcPr>
          <w:p w:rsidR="001065E1" w:rsidRPr="005142C7" w:rsidRDefault="001065E1" w:rsidP="001065E1">
            <w:pPr>
              <w:jc w:val="center"/>
              <w:rPr>
                <w:rFonts w:ascii="Times New Roman" w:hAnsi="Times New Roman" w:cs="Times New Roman"/>
                <w:sz w:val="20"/>
              </w:rPr>
            </w:pPr>
            <w:r w:rsidRPr="005142C7">
              <w:rPr>
                <w:rFonts w:ascii="Times New Roman" w:hAnsi="Times New Roman" w:cs="Times New Roman"/>
                <w:sz w:val="20"/>
              </w:rPr>
              <w:t>6 328 141,67</w:t>
            </w:r>
          </w:p>
        </w:tc>
        <w:tc>
          <w:tcPr>
            <w:tcW w:w="1559" w:type="dxa"/>
            <w:vAlign w:val="center"/>
          </w:tcPr>
          <w:p w:rsidR="001065E1" w:rsidRPr="005142C7" w:rsidRDefault="001065E1" w:rsidP="001065E1">
            <w:pPr>
              <w:jc w:val="center"/>
              <w:rPr>
                <w:rFonts w:ascii="Times New Roman" w:hAnsi="Times New Roman" w:cs="Times New Roman"/>
                <w:color w:val="000000"/>
                <w:sz w:val="20"/>
              </w:rPr>
            </w:pPr>
            <w:r w:rsidRPr="005142C7">
              <w:rPr>
                <w:rFonts w:ascii="Times New Roman" w:hAnsi="Times New Roman" w:cs="Times New Roman"/>
                <w:color w:val="000000"/>
                <w:sz w:val="20"/>
              </w:rPr>
              <w:t>6 328 141,67</w:t>
            </w:r>
          </w:p>
        </w:tc>
      </w:tr>
      <w:tr w:rsidR="001065E1" w:rsidRPr="00205727" w:rsidTr="001065E1">
        <w:trPr>
          <w:trHeight w:val="212"/>
        </w:trPr>
        <w:tc>
          <w:tcPr>
            <w:tcW w:w="426" w:type="dxa"/>
            <w:vAlign w:val="center"/>
          </w:tcPr>
          <w:p w:rsidR="001065E1" w:rsidRPr="00205727"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3</w:t>
            </w:r>
          </w:p>
        </w:tc>
        <w:tc>
          <w:tcPr>
            <w:tcW w:w="3969" w:type="dxa"/>
            <w:vAlign w:val="center"/>
          </w:tcPr>
          <w:p w:rsidR="001065E1" w:rsidRPr="00D8661F" w:rsidRDefault="001065E1" w:rsidP="002C503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Установка </w:t>
            </w:r>
            <w:r w:rsidRPr="00E555A9">
              <w:rPr>
                <w:rFonts w:ascii="Times New Roman" w:eastAsia="Times New Roman" w:hAnsi="Times New Roman" w:cs="Times New Roman"/>
                <w:sz w:val="20"/>
                <w:szCs w:val="20"/>
                <w:lang w:eastAsia="ru-RU"/>
              </w:rPr>
              <w:t>БКТП 10/0,4кВ 2*2500кВА</w:t>
            </w:r>
          </w:p>
        </w:tc>
        <w:tc>
          <w:tcPr>
            <w:tcW w:w="1275" w:type="dxa"/>
            <w:vAlign w:val="bottom"/>
          </w:tcPr>
          <w:p w:rsidR="001065E1" w:rsidRPr="00E555A9" w:rsidRDefault="001065E1">
            <w:pPr>
              <w:jc w:val="center"/>
              <w:rPr>
                <w:rFonts w:ascii="Times New Roman" w:hAnsi="Times New Roman" w:cs="Times New Roman"/>
                <w:color w:val="000000"/>
              </w:rPr>
            </w:pPr>
            <w:proofErr w:type="spellStart"/>
            <w:r w:rsidRPr="00E555A9">
              <w:rPr>
                <w:rFonts w:ascii="Times New Roman" w:hAnsi="Times New Roman" w:cs="Times New Roman"/>
                <w:color w:val="000000"/>
              </w:rPr>
              <w:t>шт</w:t>
            </w:r>
            <w:proofErr w:type="spellEnd"/>
          </w:p>
        </w:tc>
        <w:tc>
          <w:tcPr>
            <w:tcW w:w="1276" w:type="dxa"/>
            <w:vAlign w:val="center"/>
          </w:tcPr>
          <w:p w:rsidR="001065E1" w:rsidRDefault="001065E1" w:rsidP="001065E1">
            <w:pPr>
              <w:jc w:val="center"/>
              <w:rPr>
                <w:rFonts w:ascii="Calibri" w:hAnsi="Calibri" w:cs="Calibri"/>
                <w:color w:val="000000"/>
              </w:rPr>
            </w:pPr>
            <w:r>
              <w:rPr>
                <w:rFonts w:ascii="Calibri" w:hAnsi="Calibri" w:cs="Calibri"/>
                <w:color w:val="000000"/>
              </w:rPr>
              <w:t>1</w:t>
            </w:r>
          </w:p>
        </w:tc>
        <w:tc>
          <w:tcPr>
            <w:tcW w:w="1276" w:type="dxa"/>
            <w:vAlign w:val="center"/>
          </w:tcPr>
          <w:p w:rsidR="001065E1" w:rsidRPr="005142C7" w:rsidRDefault="001065E1" w:rsidP="001065E1">
            <w:pPr>
              <w:jc w:val="center"/>
              <w:rPr>
                <w:rFonts w:ascii="Times New Roman" w:hAnsi="Times New Roman" w:cs="Times New Roman"/>
                <w:sz w:val="20"/>
              </w:rPr>
            </w:pPr>
            <w:r w:rsidRPr="005142C7">
              <w:rPr>
                <w:rFonts w:ascii="Times New Roman" w:hAnsi="Times New Roman" w:cs="Times New Roman"/>
                <w:sz w:val="20"/>
              </w:rPr>
              <w:t>12</w:t>
            </w:r>
            <w:r w:rsidR="005142C7">
              <w:rPr>
                <w:rFonts w:ascii="Times New Roman" w:hAnsi="Times New Roman" w:cs="Times New Roman"/>
                <w:sz w:val="20"/>
              </w:rPr>
              <w:t> </w:t>
            </w:r>
            <w:r w:rsidRPr="005142C7">
              <w:rPr>
                <w:rFonts w:ascii="Times New Roman" w:hAnsi="Times New Roman" w:cs="Times New Roman"/>
                <w:sz w:val="20"/>
              </w:rPr>
              <w:t>645</w:t>
            </w:r>
            <w:r w:rsidR="005142C7">
              <w:rPr>
                <w:rFonts w:ascii="Times New Roman" w:hAnsi="Times New Roman" w:cs="Times New Roman"/>
                <w:sz w:val="20"/>
              </w:rPr>
              <w:t xml:space="preserve"> </w:t>
            </w:r>
            <w:r w:rsidRPr="005142C7">
              <w:rPr>
                <w:rFonts w:ascii="Times New Roman" w:hAnsi="Times New Roman" w:cs="Times New Roman"/>
                <w:sz w:val="20"/>
              </w:rPr>
              <w:t>666,67</w:t>
            </w:r>
          </w:p>
        </w:tc>
        <w:tc>
          <w:tcPr>
            <w:tcW w:w="1559" w:type="dxa"/>
            <w:vAlign w:val="center"/>
          </w:tcPr>
          <w:p w:rsidR="001065E1" w:rsidRPr="005142C7" w:rsidRDefault="001065E1" w:rsidP="001065E1">
            <w:pPr>
              <w:jc w:val="center"/>
              <w:rPr>
                <w:rFonts w:ascii="Times New Roman" w:hAnsi="Times New Roman" w:cs="Times New Roman"/>
                <w:color w:val="000000"/>
                <w:sz w:val="20"/>
              </w:rPr>
            </w:pPr>
            <w:r w:rsidRPr="005142C7">
              <w:rPr>
                <w:rFonts w:ascii="Times New Roman" w:hAnsi="Times New Roman" w:cs="Times New Roman"/>
                <w:color w:val="000000"/>
                <w:sz w:val="20"/>
              </w:rPr>
              <w:t>12 645 666,67</w:t>
            </w:r>
          </w:p>
        </w:tc>
      </w:tr>
      <w:tr w:rsidR="001065E1" w:rsidRPr="00205727" w:rsidTr="001065E1">
        <w:trPr>
          <w:trHeight w:val="352"/>
        </w:trPr>
        <w:tc>
          <w:tcPr>
            <w:tcW w:w="426" w:type="dxa"/>
            <w:vAlign w:val="center"/>
          </w:tcPr>
          <w:p w:rsidR="001065E1" w:rsidRPr="00E555A9"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4</w:t>
            </w:r>
          </w:p>
        </w:tc>
        <w:tc>
          <w:tcPr>
            <w:tcW w:w="3969" w:type="dxa"/>
            <w:vAlign w:val="center"/>
          </w:tcPr>
          <w:p w:rsidR="001065E1" w:rsidRPr="00E555A9" w:rsidRDefault="001065E1" w:rsidP="00434957">
            <w:pPr>
              <w:widowControl w:val="0"/>
              <w:suppressLineNumbers/>
              <w:spacing w:after="0" w:line="240" w:lineRule="auto"/>
              <w:jc w:val="both"/>
              <w:rPr>
                <w:rFonts w:ascii="Times New Roman" w:eastAsia="Times New Roman" w:hAnsi="Times New Roman" w:cs="Times New Roman"/>
                <w:snapToGrid w:val="0"/>
                <w:color w:val="000000"/>
                <w:sz w:val="20"/>
                <w:szCs w:val="20"/>
                <w:lang w:eastAsia="ru-RU"/>
              </w:rPr>
            </w:pPr>
            <w:r w:rsidRPr="00E555A9">
              <w:rPr>
                <w:rFonts w:ascii="Times New Roman" w:eastAsia="Times New Roman" w:hAnsi="Times New Roman" w:cs="Times New Roman"/>
                <w:snapToGrid w:val="0"/>
                <w:color w:val="000000"/>
                <w:sz w:val="20"/>
                <w:szCs w:val="20"/>
                <w:lang w:eastAsia="ru-RU"/>
              </w:rPr>
              <w:t>Установка</w:t>
            </w:r>
            <w:r>
              <w:rPr>
                <w:rFonts w:ascii="Times New Roman" w:eastAsia="Times New Roman" w:hAnsi="Times New Roman" w:cs="Times New Roman"/>
                <w:snapToGrid w:val="0"/>
                <w:color w:val="000000"/>
                <w:sz w:val="20"/>
                <w:szCs w:val="20"/>
                <w:lang w:eastAsia="ru-RU"/>
              </w:rPr>
              <w:t xml:space="preserve"> </w:t>
            </w:r>
            <w:r w:rsidRPr="00E555A9">
              <w:rPr>
                <w:rFonts w:ascii="Times New Roman" w:eastAsia="Times New Roman" w:hAnsi="Times New Roman" w:cs="Times New Roman"/>
                <w:snapToGrid w:val="0"/>
                <w:color w:val="000000"/>
                <w:sz w:val="20"/>
                <w:szCs w:val="20"/>
                <w:lang w:eastAsia="ru-RU"/>
              </w:rPr>
              <w:t>КТП 10/0,4кВ 2*630кВА</w:t>
            </w:r>
          </w:p>
        </w:tc>
        <w:tc>
          <w:tcPr>
            <w:tcW w:w="1275" w:type="dxa"/>
            <w:vAlign w:val="bottom"/>
          </w:tcPr>
          <w:p w:rsidR="001065E1" w:rsidRPr="00E555A9" w:rsidRDefault="001065E1">
            <w:pPr>
              <w:jc w:val="center"/>
              <w:rPr>
                <w:rFonts w:ascii="Times New Roman" w:hAnsi="Times New Roman" w:cs="Times New Roman"/>
                <w:color w:val="000000"/>
              </w:rPr>
            </w:pPr>
            <w:proofErr w:type="spellStart"/>
            <w:r w:rsidRPr="00E555A9">
              <w:rPr>
                <w:rFonts w:ascii="Times New Roman" w:hAnsi="Times New Roman" w:cs="Times New Roman"/>
                <w:color w:val="000000"/>
              </w:rPr>
              <w:t>шт</w:t>
            </w:r>
            <w:proofErr w:type="spellEnd"/>
          </w:p>
        </w:tc>
        <w:tc>
          <w:tcPr>
            <w:tcW w:w="1276" w:type="dxa"/>
            <w:vAlign w:val="center"/>
          </w:tcPr>
          <w:p w:rsidR="001065E1" w:rsidRDefault="001065E1" w:rsidP="001065E1">
            <w:pPr>
              <w:jc w:val="center"/>
              <w:rPr>
                <w:rFonts w:ascii="Calibri" w:hAnsi="Calibri" w:cs="Calibri"/>
                <w:color w:val="000000"/>
              </w:rPr>
            </w:pPr>
            <w:r>
              <w:rPr>
                <w:rFonts w:ascii="Calibri" w:hAnsi="Calibri" w:cs="Calibri"/>
                <w:color w:val="000000"/>
              </w:rPr>
              <w:t>1</w:t>
            </w:r>
          </w:p>
        </w:tc>
        <w:tc>
          <w:tcPr>
            <w:tcW w:w="1276" w:type="dxa"/>
            <w:vAlign w:val="center"/>
          </w:tcPr>
          <w:p w:rsidR="001065E1" w:rsidRPr="005142C7" w:rsidRDefault="001065E1" w:rsidP="001065E1">
            <w:pPr>
              <w:jc w:val="center"/>
              <w:rPr>
                <w:rFonts w:ascii="Times New Roman" w:hAnsi="Times New Roman" w:cs="Times New Roman"/>
                <w:sz w:val="20"/>
              </w:rPr>
            </w:pPr>
            <w:r w:rsidRPr="005142C7">
              <w:rPr>
                <w:rFonts w:ascii="Times New Roman" w:hAnsi="Times New Roman" w:cs="Times New Roman"/>
                <w:sz w:val="20"/>
              </w:rPr>
              <w:t>2 844 483,33</w:t>
            </w:r>
          </w:p>
        </w:tc>
        <w:tc>
          <w:tcPr>
            <w:tcW w:w="1559" w:type="dxa"/>
            <w:vAlign w:val="center"/>
          </w:tcPr>
          <w:p w:rsidR="001065E1" w:rsidRPr="005142C7" w:rsidRDefault="001065E1" w:rsidP="001065E1">
            <w:pPr>
              <w:jc w:val="center"/>
              <w:rPr>
                <w:rFonts w:ascii="Times New Roman" w:hAnsi="Times New Roman" w:cs="Times New Roman"/>
                <w:color w:val="000000"/>
                <w:sz w:val="20"/>
              </w:rPr>
            </w:pPr>
            <w:r w:rsidRPr="005142C7">
              <w:rPr>
                <w:rFonts w:ascii="Times New Roman" w:hAnsi="Times New Roman" w:cs="Times New Roman"/>
                <w:color w:val="000000"/>
                <w:sz w:val="20"/>
              </w:rPr>
              <w:t>2 844 483,33</w:t>
            </w:r>
          </w:p>
        </w:tc>
      </w:tr>
      <w:tr w:rsidR="001065E1" w:rsidRPr="00205727" w:rsidTr="001065E1">
        <w:trPr>
          <w:trHeight w:val="352"/>
        </w:trPr>
        <w:tc>
          <w:tcPr>
            <w:tcW w:w="426" w:type="dxa"/>
            <w:vAlign w:val="center"/>
          </w:tcPr>
          <w:p w:rsidR="001065E1"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5</w:t>
            </w:r>
          </w:p>
        </w:tc>
        <w:tc>
          <w:tcPr>
            <w:tcW w:w="3969" w:type="dxa"/>
            <w:vAlign w:val="center"/>
          </w:tcPr>
          <w:p w:rsidR="001065E1" w:rsidRPr="00E555A9" w:rsidRDefault="001065E1"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E555A9">
              <w:rPr>
                <w:rFonts w:ascii="Times New Roman" w:eastAsia="Times New Roman" w:hAnsi="Times New Roman" w:cs="Times New Roman"/>
                <w:snapToGrid w:val="0"/>
                <w:color w:val="000000"/>
                <w:lang w:eastAsia="ru-RU"/>
              </w:rPr>
              <w:t>восстановление дорожного полотна</w:t>
            </w:r>
          </w:p>
        </w:tc>
        <w:tc>
          <w:tcPr>
            <w:tcW w:w="1275" w:type="dxa"/>
            <w:vAlign w:val="bottom"/>
          </w:tcPr>
          <w:p w:rsidR="001065E1" w:rsidRPr="00E555A9" w:rsidRDefault="001065E1">
            <w:pPr>
              <w:jc w:val="center"/>
              <w:rPr>
                <w:rFonts w:ascii="Times New Roman" w:hAnsi="Times New Roman" w:cs="Times New Roman"/>
                <w:color w:val="000000"/>
              </w:rPr>
            </w:pPr>
            <w:r w:rsidRPr="00E555A9">
              <w:rPr>
                <w:rFonts w:ascii="Times New Roman" w:hAnsi="Times New Roman" w:cs="Times New Roman"/>
                <w:color w:val="000000"/>
              </w:rPr>
              <w:t>100м2</w:t>
            </w:r>
          </w:p>
        </w:tc>
        <w:tc>
          <w:tcPr>
            <w:tcW w:w="1276" w:type="dxa"/>
            <w:vAlign w:val="center"/>
          </w:tcPr>
          <w:p w:rsidR="001065E1" w:rsidRDefault="001065E1" w:rsidP="001065E1">
            <w:pPr>
              <w:jc w:val="center"/>
              <w:rPr>
                <w:rFonts w:ascii="Calibri" w:hAnsi="Calibri" w:cs="Calibri"/>
                <w:color w:val="000000"/>
              </w:rPr>
            </w:pPr>
            <w:r>
              <w:rPr>
                <w:rFonts w:ascii="Calibri" w:hAnsi="Calibri" w:cs="Calibri"/>
                <w:color w:val="000000"/>
              </w:rPr>
              <w:t>0,1</w:t>
            </w:r>
          </w:p>
        </w:tc>
        <w:tc>
          <w:tcPr>
            <w:tcW w:w="1276" w:type="dxa"/>
            <w:vAlign w:val="center"/>
          </w:tcPr>
          <w:p w:rsidR="001065E1" w:rsidRPr="005142C7" w:rsidRDefault="001065E1" w:rsidP="001065E1">
            <w:pPr>
              <w:jc w:val="center"/>
              <w:rPr>
                <w:rFonts w:ascii="Times New Roman" w:hAnsi="Times New Roman" w:cs="Times New Roman"/>
                <w:sz w:val="20"/>
              </w:rPr>
            </w:pPr>
            <w:r w:rsidRPr="005142C7">
              <w:rPr>
                <w:rFonts w:ascii="Times New Roman" w:hAnsi="Times New Roman" w:cs="Times New Roman"/>
                <w:sz w:val="20"/>
              </w:rPr>
              <w:t>242 308,33</w:t>
            </w:r>
          </w:p>
        </w:tc>
        <w:tc>
          <w:tcPr>
            <w:tcW w:w="1559" w:type="dxa"/>
            <w:vAlign w:val="center"/>
          </w:tcPr>
          <w:p w:rsidR="001065E1" w:rsidRPr="005142C7" w:rsidRDefault="001065E1" w:rsidP="001065E1">
            <w:pPr>
              <w:jc w:val="center"/>
              <w:rPr>
                <w:rFonts w:ascii="Times New Roman" w:hAnsi="Times New Roman" w:cs="Times New Roman"/>
                <w:color w:val="000000"/>
                <w:sz w:val="20"/>
              </w:rPr>
            </w:pPr>
            <w:r w:rsidRPr="005142C7">
              <w:rPr>
                <w:rFonts w:ascii="Times New Roman" w:hAnsi="Times New Roman" w:cs="Times New Roman"/>
                <w:color w:val="000000"/>
                <w:sz w:val="20"/>
              </w:rPr>
              <w:t>24 230,83</w:t>
            </w:r>
          </w:p>
        </w:tc>
      </w:tr>
      <w:tr w:rsidR="00434957" w:rsidRPr="00205727" w:rsidTr="00A644F9">
        <w:trPr>
          <w:trHeight w:val="352"/>
        </w:trPr>
        <w:tc>
          <w:tcPr>
            <w:tcW w:w="42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434957" w:rsidRPr="005B08F2" w:rsidRDefault="00434957" w:rsidP="00434957">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 xml:space="preserve">Итого общая стоимость без НДС </w:t>
            </w:r>
          </w:p>
        </w:tc>
        <w:tc>
          <w:tcPr>
            <w:tcW w:w="1275" w:type="dxa"/>
          </w:tcPr>
          <w:p w:rsidR="00434957" w:rsidRPr="00431A2B" w:rsidRDefault="00434957" w:rsidP="00AA4D64">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276" w:type="dxa"/>
            <w:vAlign w:val="center"/>
          </w:tcPr>
          <w:p w:rsidR="00434957" w:rsidRPr="00431A2B" w:rsidRDefault="00434957" w:rsidP="00AA4D64">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276" w:type="dxa"/>
            <w:vAlign w:val="center"/>
          </w:tcPr>
          <w:p w:rsidR="00434957" w:rsidRPr="00431A2B" w:rsidRDefault="00434957" w:rsidP="00AA4D64">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559" w:type="dxa"/>
            <w:vAlign w:val="center"/>
          </w:tcPr>
          <w:p w:rsidR="00434957" w:rsidRPr="005B08F2" w:rsidRDefault="005142C7" w:rsidP="00E555A9">
            <w:pPr>
              <w:widowControl w:val="0"/>
              <w:suppressLineNumbers/>
              <w:spacing w:after="0" w:line="240" w:lineRule="auto"/>
              <w:jc w:val="center"/>
              <w:rPr>
                <w:rFonts w:ascii="Times New Roman" w:eastAsia="Times New Roman" w:hAnsi="Times New Roman" w:cs="Times New Roman"/>
                <w:b/>
                <w:snapToGrid w:val="0"/>
                <w:color w:val="000000"/>
                <w:lang w:eastAsia="ru-RU"/>
              </w:rPr>
            </w:pPr>
            <w:r>
              <w:rPr>
                <w:rFonts w:ascii="Times New Roman" w:eastAsia="Times New Roman" w:hAnsi="Times New Roman" w:cs="Times New Roman"/>
                <w:b/>
                <w:bCs/>
                <w:snapToGrid w:val="0"/>
                <w:color w:val="000000"/>
                <w:lang w:eastAsia="ru-RU"/>
              </w:rPr>
              <w:t>28 395 080,83</w:t>
            </w:r>
          </w:p>
        </w:tc>
      </w:tr>
      <w:tr w:rsidR="00434957" w:rsidRPr="00205727" w:rsidTr="00A644F9">
        <w:trPr>
          <w:trHeight w:val="352"/>
        </w:trPr>
        <w:tc>
          <w:tcPr>
            <w:tcW w:w="42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434957" w:rsidRPr="005B08F2" w:rsidRDefault="00434957" w:rsidP="00434957">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НДС</w:t>
            </w:r>
          </w:p>
        </w:tc>
        <w:tc>
          <w:tcPr>
            <w:tcW w:w="1275" w:type="dxa"/>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559" w:type="dxa"/>
            <w:vAlign w:val="center"/>
          </w:tcPr>
          <w:p w:rsidR="00434957" w:rsidRPr="005B08F2" w:rsidRDefault="00E555A9" w:rsidP="005142C7">
            <w:pPr>
              <w:widowControl w:val="0"/>
              <w:suppressLineNumbers/>
              <w:spacing w:after="0" w:line="240" w:lineRule="auto"/>
              <w:jc w:val="center"/>
              <w:rPr>
                <w:rFonts w:ascii="Times New Roman" w:eastAsia="Times New Roman" w:hAnsi="Times New Roman" w:cs="Times New Roman"/>
                <w:b/>
                <w:snapToGrid w:val="0"/>
                <w:color w:val="000000"/>
                <w:lang w:eastAsia="ru-RU"/>
              </w:rPr>
            </w:pPr>
            <w:r>
              <w:rPr>
                <w:rFonts w:ascii="Times New Roman" w:eastAsia="Times New Roman" w:hAnsi="Times New Roman" w:cs="Times New Roman"/>
                <w:b/>
                <w:snapToGrid w:val="0"/>
                <w:color w:val="000000"/>
                <w:lang w:eastAsia="ru-RU"/>
              </w:rPr>
              <w:t>5 679 </w:t>
            </w:r>
            <w:r w:rsidR="005142C7">
              <w:rPr>
                <w:rFonts w:ascii="Times New Roman" w:eastAsia="Times New Roman" w:hAnsi="Times New Roman" w:cs="Times New Roman"/>
                <w:b/>
                <w:snapToGrid w:val="0"/>
                <w:color w:val="000000"/>
                <w:lang w:eastAsia="ru-RU"/>
              </w:rPr>
              <w:t>016</w:t>
            </w:r>
            <w:r>
              <w:rPr>
                <w:rFonts w:ascii="Times New Roman" w:eastAsia="Times New Roman" w:hAnsi="Times New Roman" w:cs="Times New Roman"/>
                <w:b/>
                <w:snapToGrid w:val="0"/>
                <w:color w:val="000000"/>
                <w:lang w:eastAsia="ru-RU"/>
              </w:rPr>
              <w:t>,</w:t>
            </w:r>
            <w:r w:rsidR="005142C7">
              <w:rPr>
                <w:rFonts w:ascii="Times New Roman" w:eastAsia="Times New Roman" w:hAnsi="Times New Roman" w:cs="Times New Roman"/>
                <w:b/>
                <w:snapToGrid w:val="0"/>
                <w:color w:val="000000"/>
                <w:lang w:eastAsia="ru-RU"/>
              </w:rPr>
              <w:t>17</w:t>
            </w:r>
          </w:p>
        </w:tc>
      </w:tr>
      <w:tr w:rsidR="00434957" w:rsidRPr="00205727" w:rsidTr="00A644F9">
        <w:trPr>
          <w:trHeight w:val="352"/>
        </w:trPr>
        <w:tc>
          <w:tcPr>
            <w:tcW w:w="42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434957" w:rsidRPr="005B08F2" w:rsidRDefault="00434957" w:rsidP="00434957">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Всего общая стоимость с НДС</w:t>
            </w:r>
          </w:p>
        </w:tc>
        <w:tc>
          <w:tcPr>
            <w:tcW w:w="1275" w:type="dxa"/>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276" w:type="dxa"/>
            <w:vAlign w:val="center"/>
          </w:tcPr>
          <w:p w:rsidR="00434957" w:rsidRPr="00205727" w:rsidRDefault="00434957" w:rsidP="00434957">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559" w:type="dxa"/>
            <w:vAlign w:val="center"/>
          </w:tcPr>
          <w:p w:rsidR="007F41A7" w:rsidRPr="007F41A7" w:rsidRDefault="005142C7" w:rsidP="00E555A9">
            <w:pPr>
              <w:widowControl w:val="0"/>
              <w:suppressLineNumbers/>
              <w:spacing w:after="0" w:line="240" w:lineRule="auto"/>
              <w:jc w:val="center"/>
              <w:rPr>
                <w:rFonts w:ascii="Times New Roman" w:eastAsia="Times New Roman" w:hAnsi="Times New Roman" w:cs="Times New Roman"/>
                <w:b/>
                <w:bCs/>
                <w:snapToGrid w:val="0"/>
                <w:color w:val="000000"/>
                <w:lang w:eastAsia="ru-RU"/>
              </w:rPr>
            </w:pPr>
            <w:r>
              <w:rPr>
                <w:rFonts w:ascii="Times New Roman" w:eastAsia="Times New Roman" w:hAnsi="Times New Roman" w:cs="Times New Roman"/>
                <w:b/>
                <w:bCs/>
                <w:snapToGrid w:val="0"/>
                <w:color w:val="000000"/>
                <w:lang w:eastAsia="ru-RU"/>
              </w:rPr>
              <w:t>34 074 097,00</w:t>
            </w:r>
          </w:p>
          <w:p w:rsidR="00434957" w:rsidRPr="005B08F2" w:rsidRDefault="00434957" w:rsidP="00E555A9">
            <w:pPr>
              <w:widowControl w:val="0"/>
              <w:suppressLineNumbers/>
              <w:spacing w:after="0" w:line="240" w:lineRule="auto"/>
              <w:jc w:val="center"/>
              <w:rPr>
                <w:rFonts w:ascii="Times New Roman" w:eastAsia="Times New Roman" w:hAnsi="Times New Roman" w:cs="Times New Roman"/>
                <w:b/>
                <w:snapToGrid w:val="0"/>
                <w:color w:val="000000"/>
                <w:lang w:eastAsia="ru-RU"/>
              </w:rPr>
            </w:pPr>
          </w:p>
        </w:tc>
      </w:tr>
    </w:tbl>
    <w:p w:rsidR="00434957" w:rsidRPr="00205727" w:rsidRDefault="00434957" w:rsidP="0043495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Объект строительства/монтажа: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1.5. Выгодоприобретатель(и):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r w:rsidRPr="00946A68">
        <w:rPr>
          <w:rFonts w:ascii="Times New Roman" w:eastAsia="Times New Roman" w:hAnsi="Times New Roman" w:cs="Times New Roman"/>
          <w:lang w:eastAsia="ru-RU"/>
        </w:rPr>
        <w:t>)подряда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он(-и)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2.1. По настоящему договору застрахованы</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w:t>
      </w:r>
      <w:r w:rsidRPr="00946A68">
        <w:rPr>
          <w:rFonts w:ascii="Times New Roman" w:eastAsia="Times New Roman" w:hAnsi="Times New Roman" w:cs="Times New Roman"/>
          <w:lang w:eastAsia="ru-RU"/>
        </w:rPr>
        <w:lastRenderedPageBreak/>
        <w:t>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 ________ (________) 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 __________ (______) 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 ______</w:t>
      </w:r>
      <w:r w:rsidRPr="00946A68">
        <w:rPr>
          <w:rFonts w:ascii="Times New Roman" w:eastAsia="Times New Roman" w:hAnsi="Times New Roman" w:cs="Times New Roman"/>
          <w:lang w:eastAsia="ru-RU"/>
        </w:rPr>
        <w:t xml:space="preserve"> (______) 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 _______ (_______) 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 ______ (_________) 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 _________ (_____________)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 ________ (___________) 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 ________ (_______)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5.3.2. Существующее имущество Заказчика: ______ (_____) 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 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 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до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w:t>
      </w:r>
      <w:r w:rsidRPr="00946A68">
        <w:rPr>
          <w:rFonts w:ascii="Times New Roman" w:eastAsia="Times New Roman" w:hAnsi="Times New Roman" w:cs="Times New Roman"/>
          <w:lang w:eastAsia="ru-RU"/>
        </w:rPr>
        <w:lastRenderedPageBreak/>
        <w:t>(________)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7.1.9. П</w:t>
      </w:r>
      <w:r w:rsidRPr="00946A68">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lastRenderedPageBreak/>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от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w:t>
      </w:r>
      <w:r w:rsidRPr="00946A68">
        <w:rPr>
          <w:rFonts w:ascii="Times New Roman" w:eastAsia="Times New Roman" w:hAnsi="Times New Roman" w:cs="Times New Roman"/>
          <w:lang w:eastAsia="ru-RU"/>
        </w:rPr>
        <w:lastRenderedPageBreak/>
        <w:t>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установленного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на:</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за:</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с формой договора страхования ознакомлен</w:t>
            </w:r>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05727">
      <w:pgSz w:w="11906" w:h="16838" w:code="9"/>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319" w:rsidRDefault="00A97319">
      <w:pPr>
        <w:spacing w:after="0" w:line="240" w:lineRule="auto"/>
      </w:pPr>
      <w:r>
        <w:separator/>
      </w:r>
    </w:p>
  </w:endnote>
  <w:endnote w:type="continuationSeparator" w:id="0">
    <w:p w:rsidR="00A97319" w:rsidRDefault="00A97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charset w:val="CC"/>
    <w:family w:val="swiss"/>
    <w:pitch w:val="variable"/>
    <w:sig w:usb0="00000203"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A2C" w:rsidRPr="00523E17" w:rsidRDefault="00715A2C"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319" w:rsidRDefault="00A97319">
      <w:pPr>
        <w:spacing w:after="0" w:line="240" w:lineRule="auto"/>
      </w:pPr>
      <w:r>
        <w:separator/>
      </w:r>
    </w:p>
  </w:footnote>
  <w:footnote w:type="continuationSeparator" w:id="0">
    <w:p w:rsidR="00A97319" w:rsidRDefault="00A97319">
      <w:pPr>
        <w:spacing w:after="0" w:line="240" w:lineRule="auto"/>
      </w:pPr>
      <w:r>
        <w:continuationSeparator/>
      </w:r>
    </w:p>
  </w:footnote>
  <w:footnote w:id="1">
    <w:p w:rsidR="00715A2C" w:rsidRDefault="00715A2C" w:rsidP="00434957">
      <w:pPr>
        <w:pStyle w:val="affff"/>
        <w:jc w:val="both"/>
      </w:pPr>
      <w:r>
        <w:rPr>
          <w:rStyle w:val="afffe"/>
        </w:rPr>
        <w:footnoteRef/>
      </w:r>
      <w:r>
        <w:t xml:space="preserve"> Максимальный лимит ответственности рассчитывается по формуле: страховая сумма (п.4.1. Договора)*0,05 </w:t>
      </w:r>
    </w:p>
  </w:footnote>
  <w:footnote w:id="2">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Договора)*0,5</w:t>
      </w:r>
    </w:p>
  </w:footnote>
  <w:footnote w:id="3">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4">
    <w:p w:rsidR="00715A2C" w:rsidRDefault="00715A2C" w:rsidP="00434957">
      <w:pPr>
        <w:pStyle w:val="affff"/>
      </w:pPr>
      <w:r>
        <w:rPr>
          <w:rStyle w:val="afffe"/>
        </w:rPr>
        <w:footnoteRef/>
      </w:r>
      <w:r>
        <w:t xml:space="preserve"> Франшиза устанавливается в размере не более 0,5% от  страховой суммы (п.4.1. Договора), но не менее 3 тыс. рублей.</w:t>
      </w:r>
    </w:p>
  </w:footnote>
  <w:footnote w:id="5">
    <w:p w:rsidR="00715A2C" w:rsidRDefault="00715A2C" w:rsidP="00434957">
      <w:pPr>
        <w:pStyle w:val="affff"/>
      </w:pPr>
      <w:r>
        <w:rPr>
          <w:rStyle w:val="afffe"/>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7">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8">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9">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0">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1">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2">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3">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14">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5">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6">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7">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8">
    <w:p w:rsidR="00715A2C" w:rsidRDefault="00715A2C"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1">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0">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1">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6"/>
  </w:num>
  <w:num w:numId="4">
    <w:abstractNumId w:val="1"/>
  </w:num>
  <w:num w:numId="5">
    <w:abstractNumId w:val="28"/>
  </w:num>
  <w:num w:numId="6">
    <w:abstractNumId w:val="20"/>
  </w:num>
  <w:num w:numId="7">
    <w:abstractNumId w:val="30"/>
  </w:num>
  <w:num w:numId="8">
    <w:abstractNumId w:val="16"/>
  </w:num>
  <w:num w:numId="9">
    <w:abstractNumId w:val="29"/>
  </w:num>
  <w:num w:numId="10">
    <w:abstractNumId w:val="21"/>
  </w:num>
  <w:num w:numId="11">
    <w:abstractNumId w:val="25"/>
  </w:num>
  <w:num w:numId="12">
    <w:abstractNumId w:val="4"/>
  </w:num>
  <w:num w:numId="13">
    <w:abstractNumId w:val="11"/>
  </w:num>
  <w:num w:numId="14">
    <w:abstractNumId w:val="9"/>
  </w:num>
  <w:num w:numId="15">
    <w:abstractNumId w:val="31"/>
  </w:num>
  <w:num w:numId="16">
    <w:abstractNumId w:val="27"/>
  </w:num>
  <w:num w:numId="17">
    <w:abstractNumId w:val="24"/>
  </w:num>
  <w:num w:numId="18">
    <w:abstractNumId w:val="19"/>
  </w:num>
  <w:num w:numId="19">
    <w:abstractNumId w:val="15"/>
  </w:num>
  <w:num w:numId="20">
    <w:abstractNumId w:val="10"/>
  </w:num>
  <w:num w:numId="21">
    <w:abstractNumId w:val="13"/>
  </w:num>
  <w:num w:numId="22">
    <w:abstractNumId w:val="2"/>
  </w:num>
  <w:num w:numId="23">
    <w:abstractNumId w:val="8"/>
  </w:num>
  <w:num w:numId="24">
    <w:abstractNumId w:val="14"/>
  </w:num>
  <w:num w:numId="25">
    <w:abstractNumId w:val="3"/>
  </w:num>
  <w:num w:numId="26">
    <w:abstractNumId w:val="18"/>
  </w:num>
  <w:num w:numId="27">
    <w:abstractNumId w:val="6"/>
  </w:num>
  <w:num w:numId="28">
    <w:abstractNumId w:val="32"/>
  </w:num>
  <w:num w:numId="29">
    <w:abstractNumId w:val="12"/>
  </w:num>
  <w:num w:numId="30">
    <w:abstractNumId w:val="7"/>
  </w:num>
  <w:num w:numId="31">
    <w:abstractNumId w:val="23"/>
  </w:num>
  <w:num w:numId="32">
    <w:abstractNumId w:val="22"/>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C0022"/>
    <w:rsid w:val="00101997"/>
    <w:rsid w:val="001065E1"/>
    <w:rsid w:val="00162911"/>
    <w:rsid w:val="00205727"/>
    <w:rsid w:val="00205F44"/>
    <w:rsid w:val="002263D1"/>
    <w:rsid w:val="0026258B"/>
    <w:rsid w:val="00265B49"/>
    <w:rsid w:val="002C503B"/>
    <w:rsid w:val="002C72E5"/>
    <w:rsid w:val="002F0993"/>
    <w:rsid w:val="00304DF1"/>
    <w:rsid w:val="00336D43"/>
    <w:rsid w:val="003D6D6E"/>
    <w:rsid w:val="0041171B"/>
    <w:rsid w:val="00431A2B"/>
    <w:rsid w:val="00434957"/>
    <w:rsid w:val="00443F06"/>
    <w:rsid w:val="005142C7"/>
    <w:rsid w:val="005B08F2"/>
    <w:rsid w:val="005E4505"/>
    <w:rsid w:val="005F0438"/>
    <w:rsid w:val="005F53D3"/>
    <w:rsid w:val="0062640C"/>
    <w:rsid w:val="00676768"/>
    <w:rsid w:val="00680B0D"/>
    <w:rsid w:val="00715A2C"/>
    <w:rsid w:val="00733801"/>
    <w:rsid w:val="0077704A"/>
    <w:rsid w:val="007A7FFE"/>
    <w:rsid w:val="007F41A7"/>
    <w:rsid w:val="00803AFF"/>
    <w:rsid w:val="008344BC"/>
    <w:rsid w:val="00842224"/>
    <w:rsid w:val="008907EF"/>
    <w:rsid w:val="008D16C3"/>
    <w:rsid w:val="009608ED"/>
    <w:rsid w:val="00A02B46"/>
    <w:rsid w:val="00A644F9"/>
    <w:rsid w:val="00A97319"/>
    <w:rsid w:val="00AA4D64"/>
    <w:rsid w:val="00AF0A45"/>
    <w:rsid w:val="00BF6FEE"/>
    <w:rsid w:val="00C02E89"/>
    <w:rsid w:val="00C12C35"/>
    <w:rsid w:val="00CB189B"/>
    <w:rsid w:val="00D259CD"/>
    <w:rsid w:val="00D50830"/>
    <w:rsid w:val="00D52894"/>
    <w:rsid w:val="00D8661F"/>
    <w:rsid w:val="00DC678B"/>
    <w:rsid w:val="00E02F04"/>
    <w:rsid w:val="00E14F5D"/>
    <w:rsid w:val="00E555A9"/>
    <w:rsid w:val="00E75134"/>
    <w:rsid w:val="00F00667"/>
    <w:rsid w:val="00F7425C"/>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5557-1F80-4D27-B8B5-D797B7758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57</Pages>
  <Words>29317</Words>
  <Characters>167112</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29</cp:revision>
  <dcterms:created xsi:type="dcterms:W3CDTF">2020-02-17T10:20:00Z</dcterms:created>
  <dcterms:modified xsi:type="dcterms:W3CDTF">2020-09-08T01:27:00Z</dcterms:modified>
</cp:coreProperties>
</file>